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4F48" w:rsidRDefault="00F64F48" w:rsidP="00F64F48">
      <w:pPr>
        <w:jc w:val="center"/>
        <w:rPr>
          <w:b/>
          <w:sz w:val="28"/>
          <w:szCs w:val="28"/>
        </w:rPr>
      </w:pPr>
      <w:r w:rsidRPr="008A4FE3">
        <w:rPr>
          <w:b/>
          <w:sz w:val="28"/>
          <w:szCs w:val="28"/>
        </w:rPr>
        <w:t>MEMORIAL DESCRITIVO OBRA</w:t>
      </w:r>
    </w:p>
    <w:p w:rsidR="008A4FE3" w:rsidRPr="007416DF" w:rsidRDefault="008A4FE3" w:rsidP="00F64F48">
      <w:pPr>
        <w:jc w:val="center"/>
        <w:rPr>
          <w:b/>
          <w:color w:val="E7E6E6" w:themeColor="background2"/>
          <w:sz w:val="36"/>
          <w:szCs w:val="28"/>
          <w14:shadow w14:blurRad="50800" w14:dist="0" w14:dir="0" w14:sx="100000" w14:sy="100000" w14:kx="0" w14:ky="0" w14:algn="tl">
            <w14:srgbClr w14:val="000000"/>
          </w14:shadow>
          <w14:textOutline w14:w="8890" w14:cap="flat" w14:cmpd="sng" w14:algn="ctr">
            <w14:solidFill>
              <w14:srgbClr w14:val="000000"/>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rsidR="004E7D7E" w:rsidRDefault="004E7D7E">
      <w:pPr>
        <w:rPr>
          <w:rFonts w:ascii="Arial" w:hAnsi="Arial" w:cs="Arial"/>
          <w:b/>
          <w:sz w:val="28"/>
          <w:szCs w:val="28"/>
        </w:rPr>
      </w:pPr>
      <w:r w:rsidRPr="004E7D7E">
        <w:rPr>
          <w:rFonts w:ascii="Arial" w:hAnsi="Arial" w:cs="Arial"/>
          <w:b/>
          <w:sz w:val="28"/>
          <w:szCs w:val="28"/>
        </w:rPr>
        <w:t>REFORMA DA ROTATÓRIA E CANTEIRO CENTRAL DA AVENIDA ANTÔNIO AMORIN</w:t>
      </w:r>
    </w:p>
    <w:p w:rsidR="00F64F48" w:rsidRDefault="00F64F48">
      <w:r>
        <w:t xml:space="preserve">LOCAL: </w:t>
      </w:r>
      <w:r w:rsidR="004E7D7E">
        <w:t>AV ANTONIO AMORIN</w:t>
      </w:r>
      <w:r w:rsidR="005F26BF">
        <w:t xml:space="preserve"> SN BAIRRO </w:t>
      </w:r>
      <w:r w:rsidR="004E7D7E">
        <w:t>CENTRO</w:t>
      </w:r>
      <w:r w:rsidR="00FE0513">
        <w:t xml:space="preserve"> –PAPAGAIOS MG</w:t>
      </w:r>
    </w:p>
    <w:p w:rsidR="00AE0DE5" w:rsidRDefault="00AE0DE5" w:rsidP="00AE0DE5">
      <w:pPr>
        <w:jc w:val="center"/>
      </w:pPr>
      <w:r w:rsidRPr="00AE0DE5">
        <w:drawing>
          <wp:inline distT="0" distB="0" distL="0" distR="0" wp14:anchorId="23CE8ED4" wp14:editId="4B1DC1BB">
            <wp:extent cx="5400040" cy="3214484"/>
            <wp:effectExtent l="0" t="0" r="0" b="508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00040" cy="3214484"/>
                    </a:xfrm>
                    <a:prstGeom prst="rect">
                      <a:avLst/>
                    </a:prstGeom>
                  </pic:spPr>
                </pic:pic>
              </a:graphicData>
            </a:graphic>
          </wp:inline>
        </w:drawing>
      </w:r>
    </w:p>
    <w:p w:rsidR="00AE0DE5" w:rsidRDefault="00AE0DE5" w:rsidP="00AE0DE5">
      <w:pPr>
        <w:jc w:val="center"/>
      </w:pPr>
      <w:r>
        <w:t>PRAÇA ROTATÓRIA</w:t>
      </w:r>
    </w:p>
    <w:p w:rsidR="00AE0DE5" w:rsidRDefault="00AE0DE5" w:rsidP="00AE0DE5">
      <w:pPr>
        <w:jc w:val="center"/>
      </w:pPr>
      <w:r w:rsidRPr="00AE0DE5">
        <w:lastRenderedPageBreak/>
        <w:drawing>
          <wp:inline distT="0" distB="0" distL="0" distR="0" wp14:anchorId="51352954" wp14:editId="56448FD6">
            <wp:extent cx="5082540" cy="3558540"/>
            <wp:effectExtent l="0" t="0" r="3810" b="381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082540" cy="3558540"/>
                    </a:xfrm>
                    <a:prstGeom prst="rect">
                      <a:avLst/>
                    </a:prstGeom>
                  </pic:spPr>
                </pic:pic>
              </a:graphicData>
            </a:graphic>
          </wp:inline>
        </w:drawing>
      </w:r>
    </w:p>
    <w:p w:rsidR="00AE0DE5" w:rsidRDefault="00AE0DE5" w:rsidP="00AE0DE5">
      <w:pPr>
        <w:jc w:val="center"/>
      </w:pPr>
      <w:r>
        <w:t>CANTEIROS CENTRAIS</w:t>
      </w:r>
    </w:p>
    <w:p w:rsidR="00F64F48" w:rsidRPr="007416DF" w:rsidRDefault="00F64F48" w:rsidP="00AE0DE5">
      <w:pPr>
        <w:rPr>
          <w:b/>
          <w:sz w:val="28"/>
          <w:szCs w:val="28"/>
        </w:rPr>
      </w:pPr>
      <w:r w:rsidRPr="007416DF">
        <w:rPr>
          <w:b/>
          <w:sz w:val="28"/>
          <w:szCs w:val="28"/>
        </w:rPr>
        <w:t>CONSIDERAÇÕES GERAIS</w:t>
      </w:r>
    </w:p>
    <w:p w:rsidR="00F64F48" w:rsidRPr="007416DF" w:rsidRDefault="00F64F48" w:rsidP="0010251F">
      <w:pPr>
        <w:pStyle w:val="PargrafodaLista"/>
        <w:numPr>
          <w:ilvl w:val="0"/>
          <w:numId w:val="1"/>
        </w:numPr>
        <w:spacing w:line="360" w:lineRule="auto"/>
        <w:jc w:val="both"/>
        <w:rPr>
          <w:rFonts w:ascii="Verdana" w:hAnsi="Verdana"/>
          <w:b/>
          <w:sz w:val="18"/>
          <w:szCs w:val="18"/>
        </w:rPr>
      </w:pPr>
      <w:r w:rsidRPr="007416DF">
        <w:rPr>
          <w:rFonts w:ascii="Verdana" w:hAnsi="Verdana"/>
          <w:b/>
          <w:sz w:val="18"/>
          <w:szCs w:val="18"/>
        </w:rPr>
        <w:t>QUALIDADE DOS SERVIÇOS E MATERIAIS</w:t>
      </w:r>
    </w:p>
    <w:p w:rsidR="00F64F48" w:rsidRPr="0010251F" w:rsidRDefault="00F64F48" w:rsidP="0010251F">
      <w:pPr>
        <w:spacing w:line="360" w:lineRule="auto"/>
        <w:jc w:val="both"/>
        <w:rPr>
          <w:rFonts w:ascii="Verdana" w:hAnsi="Verdana"/>
          <w:sz w:val="18"/>
          <w:szCs w:val="18"/>
        </w:rPr>
      </w:pPr>
      <w:r w:rsidRPr="0010251F">
        <w:rPr>
          <w:rFonts w:ascii="Verdana" w:hAnsi="Verdana"/>
          <w:sz w:val="18"/>
          <w:szCs w:val="18"/>
        </w:rPr>
        <w:t xml:space="preserve"> Os serviços executados deverão obedecer rigorosamente às boas técnicas adotadas usualmente na engenharia, em estrita consonância com os critérios de aceitação e rejeição prescritos nas Normas Técnicas em vigor. A aplicação dos materiais será rigorosamente supervisionada pela </w:t>
      </w:r>
      <w:r w:rsidR="008A4FE3" w:rsidRPr="0010251F">
        <w:rPr>
          <w:rFonts w:ascii="Verdana" w:hAnsi="Verdana"/>
          <w:sz w:val="18"/>
          <w:szCs w:val="18"/>
        </w:rPr>
        <w:t>fiscalização</w:t>
      </w:r>
      <w:r w:rsidRPr="0010251F">
        <w:rPr>
          <w:rFonts w:ascii="Verdana" w:hAnsi="Verdana"/>
          <w:sz w:val="18"/>
          <w:szCs w:val="18"/>
        </w:rPr>
        <w:t>, não sendo aceitos aquelas cuja qualidade seja inferior ao especificada.</w:t>
      </w:r>
    </w:p>
    <w:p w:rsidR="00F64F48" w:rsidRPr="007416DF" w:rsidRDefault="00F64F48" w:rsidP="0010251F">
      <w:pPr>
        <w:pStyle w:val="PargrafodaLista"/>
        <w:numPr>
          <w:ilvl w:val="0"/>
          <w:numId w:val="1"/>
        </w:numPr>
        <w:spacing w:line="360" w:lineRule="auto"/>
        <w:jc w:val="both"/>
        <w:rPr>
          <w:rFonts w:ascii="Verdana" w:hAnsi="Verdana"/>
          <w:b/>
          <w:sz w:val="18"/>
          <w:szCs w:val="18"/>
        </w:rPr>
      </w:pPr>
      <w:r w:rsidRPr="007416DF">
        <w:rPr>
          <w:rFonts w:ascii="Verdana" w:hAnsi="Verdana"/>
          <w:b/>
          <w:sz w:val="18"/>
          <w:szCs w:val="18"/>
        </w:rPr>
        <w:t>MATERIAIS E EQUIPAMENTOS</w:t>
      </w:r>
    </w:p>
    <w:p w:rsidR="00F64F48" w:rsidRPr="0010251F" w:rsidRDefault="00F64F48" w:rsidP="0010251F">
      <w:pPr>
        <w:spacing w:line="360" w:lineRule="auto"/>
        <w:jc w:val="both"/>
        <w:rPr>
          <w:rFonts w:ascii="Verdana" w:hAnsi="Verdana"/>
          <w:sz w:val="18"/>
          <w:szCs w:val="18"/>
        </w:rPr>
      </w:pPr>
      <w:r w:rsidRPr="0010251F">
        <w:rPr>
          <w:rFonts w:ascii="Verdana" w:hAnsi="Verdana"/>
          <w:sz w:val="18"/>
          <w:szCs w:val="18"/>
        </w:rPr>
        <w:t xml:space="preserve"> Todo o material e equipamento necessários para execução dos trabalhos serão de fornecimento e encargo da Construtora.</w:t>
      </w:r>
    </w:p>
    <w:p w:rsidR="00F64F48" w:rsidRPr="007416DF" w:rsidRDefault="00F64F48" w:rsidP="0010251F">
      <w:pPr>
        <w:pStyle w:val="PargrafodaLista"/>
        <w:numPr>
          <w:ilvl w:val="0"/>
          <w:numId w:val="1"/>
        </w:numPr>
        <w:spacing w:line="360" w:lineRule="auto"/>
        <w:jc w:val="both"/>
        <w:rPr>
          <w:rFonts w:ascii="Verdana" w:hAnsi="Verdana"/>
          <w:b/>
          <w:sz w:val="18"/>
          <w:szCs w:val="18"/>
        </w:rPr>
      </w:pPr>
      <w:r w:rsidRPr="007416DF">
        <w:rPr>
          <w:rFonts w:ascii="Verdana" w:hAnsi="Verdana"/>
          <w:b/>
          <w:sz w:val="18"/>
          <w:szCs w:val="18"/>
        </w:rPr>
        <w:t>SINALIZAÇÃO DE SEGURANÇA</w:t>
      </w:r>
    </w:p>
    <w:p w:rsidR="00F64F48" w:rsidRDefault="00F64F48" w:rsidP="0010251F">
      <w:pPr>
        <w:spacing w:line="360" w:lineRule="auto"/>
        <w:jc w:val="both"/>
        <w:rPr>
          <w:rFonts w:ascii="Verdana" w:hAnsi="Verdana"/>
          <w:sz w:val="18"/>
          <w:szCs w:val="18"/>
        </w:rPr>
      </w:pPr>
      <w:r w:rsidRPr="0010251F">
        <w:rPr>
          <w:rFonts w:ascii="Verdana" w:hAnsi="Verdana"/>
          <w:sz w:val="18"/>
          <w:szCs w:val="18"/>
        </w:rPr>
        <w:t xml:space="preserve"> A Contratada será responsável por acidentes e/ou danos causados a empregados ou terceiros devido à falta de sinalização ou cuidados na execução da obra. A Contratada deverá obedecer às normas de segurança regidas por leis e decretos pertinentes. </w:t>
      </w:r>
    </w:p>
    <w:p w:rsidR="004461F2" w:rsidRDefault="004461F2" w:rsidP="0010251F">
      <w:pPr>
        <w:spacing w:line="360" w:lineRule="auto"/>
        <w:jc w:val="both"/>
        <w:rPr>
          <w:rFonts w:ascii="Verdana" w:hAnsi="Verdana"/>
          <w:sz w:val="18"/>
          <w:szCs w:val="18"/>
        </w:rPr>
      </w:pPr>
    </w:p>
    <w:p w:rsidR="00F64F48" w:rsidRPr="0010251F" w:rsidRDefault="00D8628C" w:rsidP="00AE0DE5">
      <w:pPr>
        <w:pStyle w:val="Ttulo1"/>
        <w:numPr>
          <w:ilvl w:val="0"/>
          <w:numId w:val="12"/>
        </w:numPr>
        <w:spacing w:line="360" w:lineRule="auto"/>
        <w:jc w:val="both"/>
        <w:rPr>
          <w:rFonts w:ascii="Verdana" w:hAnsi="Verdana"/>
          <w:color w:val="auto"/>
          <w:sz w:val="18"/>
          <w:szCs w:val="18"/>
        </w:rPr>
      </w:pPr>
      <w:r>
        <w:rPr>
          <w:rFonts w:ascii="Verdana" w:hAnsi="Verdana"/>
          <w:color w:val="auto"/>
          <w:sz w:val="18"/>
          <w:szCs w:val="18"/>
        </w:rPr>
        <w:lastRenderedPageBreak/>
        <w:t>MOBILIZAÇÃO E SERVIÇOS PRELIMINARES</w:t>
      </w:r>
    </w:p>
    <w:p w:rsidR="00F64F48" w:rsidRPr="0010251F" w:rsidRDefault="00F64F48" w:rsidP="00FD223D">
      <w:pPr>
        <w:pStyle w:val="Ttulo2"/>
        <w:numPr>
          <w:ilvl w:val="0"/>
          <w:numId w:val="0"/>
        </w:numPr>
        <w:spacing w:line="360" w:lineRule="auto"/>
        <w:ind w:left="576" w:hanging="576"/>
        <w:jc w:val="both"/>
        <w:rPr>
          <w:rFonts w:ascii="Verdana" w:hAnsi="Verdana"/>
          <w:b w:val="0"/>
          <w:color w:val="auto"/>
          <w:sz w:val="18"/>
          <w:szCs w:val="18"/>
        </w:rPr>
      </w:pPr>
      <w:r w:rsidRPr="0010251F">
        <w:rPr>
          <w:rFonts w:ascii="Verdana" w:hAnsi="Verdana"/>
          <w:b w:val="0"/>
          <w:color w:val="auto"/>
          <w:sz w:val="18"/>
          <w:szCs w:val="18"/>
        </w:rPr>
        <w:t>1</w:t>
      </w:r>
      <w:r w:rsidR="008A4FE3" w:rsidRPr="0010251F">
        <w:rPr>
          <w:rFonts w:ascii="Verdana" w:hAnsi="Verdana"/>
          <w:b w:val="0"/>
          <w:color w:val="auto"/>
          <w:sz w:val="18"/>
          <w:szCs w:val="18"/>
        </w:rPr>
        <w:t>.1</w:t>
      </w:r>
      <w:r w:rsidRPr="0010251F">
        <w:rPr>
          <w:rFonts w:ascii="Verdana" w:hAnsi="Verdana"/>
          <w:b w:val="0"/>
          <w:color w:val="auto"/>
          <w:sz w:val="18"/>
          <w:szCs w:val="18"/>
        </w:rPr>
        <w:t xml:space="preserve">-Placa da </w:t>
      </w:r>
      <w:r w:rsidR="00980A0E" w:rsidRPr="0010251F">
        <w:rPr>
          <w:rFonts w:ascii="Verdana" w:hAnsi="Verdana"/>
          <w:b w:val="0"/>
          <w:color w:val="auto"/>
          <w:sz w:val="18"/>
          <w:szCs w:val="18"/>
        </w:rPr>
        <w:t xml:space="preserve">obra: </w:t>
      </w:r>
      <w:r w:rsidR="005F26BF">
        <w:rPr>
          <w:rFonts w:ascii="Verdana" w:hAnsi="Verdana"/>
          <w:b w:val="0"/>
          <w:color w:val="auto"/>
          <w:sz w:val="18"/>
          <w:szCs w:val="18"/>
        </w:rPr>
        <w:t>fornecimento de colocaçao da placa de obrsa em chapa galvanizada instalada local a definir pela fiscalizaçao da prefeitura.</w:t>
      </w:r>
    </w:p>
    <w:p w:rsidR="00FD223D" w:rsidRDefault="00782326" w:rsidP="007416DF">
      <w:pPr>
        <w:spacing w:line="360" w:lineRule="auto"/>
        <w:jc w:val="both"/>
        <w:rPr>
          <w:rFonts w:ascii="Verdana" w:eastAsiaTheme="majorEastAsia" w:hAnsi="Verdana" w:cstheme="majorBidi"/>
          <w:bCs/>
          <w:sz w:val="18"/>
          <w:szCs w:val="18"/>
        </w:rPr>
      </w:pPr>
      <w:r w:rsidRPr="0010251F">
        <w:rPr>
          <w:rFonts w:ascii="Verdana" w:hAnsi="Verdana"/>
          <w:sz w:val="18"/>
          <w:szCs w:val="18"/>
        </w:rPr>
        <w:t>1.</w:t>
      </w:r>
      <w:r w:rsidR="005164D7" w:rsidRPr="0010251F">
        <w:rPr>
          <w:rFonts w:ascii="Verdana" w:hAnsi="Verdana"/>
          <w:sz w:val="18"/>
          <w:szCs w:val="18"/>
        </w:rPr>
        <w:t>2-</w:t>
      </w:r>
      <w:r w:rsidR="00963B05" w:rsidRPr="00963B05">
        <w:rPr>
          <w:rFonts w:ascii="Verdana" w:eastAsiaTheme="majorEastAsia" w:hAnsi="Verdana" w:cstheme="majorBidi"/>
          <w:bCs/>
          <w:sz w:val="18"/>
          <w:szCs w:val="18"/>
        </w:rPr>
        <w:t xml:space="preserve"> </w:t>
      </w:r>
      <w:r w:rsidR="005F26BF">
        <w:rPr>
          <w:rFonts w:ascii="Verdana" w:eastAsiaTheme="majorEastAsia" w:hAnsi="Verdana" w:cstheme="majorBidi"/>
          <w:bCs/>
          <w:sz w:val="18"/>
          <w:szCs w:val="18"/>
        </w:rPr>
        <w:t xml:space="preserve">Locaçao </w:t>
      </w:r>
      <w:r w:rsidR="00A24D8E">
        <w:rPr>
          <w:rFonts w:ascii="Verdana" w:eastAsiaTheme="majorEastAsia" w:hAnsi="Verdana" w:cstheme="majorBidi"/>
          <w:bCs/>
          <w:sz w:val="18"/>
          <w:szCs w:val="18"/>
        </w:rPr>
        <w:t>Container</w:t>
      </w:r>
      <w:r w:rsidR="005F26BF">
        <w:rPr>
          <w:rFonts w:ascii="Verdana" w:eastAsiaTheme="majorEastAsia" w:hAnsi="Verdana" w:cstheme="majorBidi"/>
          <w:bCs/>
          <w:sz w:val="18"/>
          <w:szCs w:val="18"/>
        </w:rPr>
        <w:t xml:space="preserve">: </w:t>
      </w:r>
      <w:r w:rsidR="00A24D8E">
        <w:rPr>
          <w:rFonts w:ascii="Verdana" w:eastAsiaTheme="majorEastAsia" w:hAnsi="Verdana" w:cstheme="majorBidi"/>
          <w:bCs/>
          <w:sz w:val="18"/>
          <w:szCs w:val="18"/>
        </w:rPr>
        <w:t>container pra deposito dos materiais e ferramentas da obra a ser instalado conforme fiscalizaçao da prefeitura</w:t>
      </w:r>
      <w:r w:rsidR="005F26BF">
        <w:rPr>
          <w:rFonts w:ascii="Verdana" w:eastAsiaTheme="majorEastAsia" w:hAnsi="Verdana" w:cstheme="majorBidi"/>
          <w:bCs/>
          <w:sz w:val="18"/>
          <w:szCs w:val="18"/>
        </w:rPr>
        <w:t xml:space="preserve"> .</w:t>
      </w:r>
      <w:r w:rsidR="008C2556" w:rsidRPr="008C2556">
        <w:t xml:space="preserve"> </w:t>
      </w:r>
      <w:r w:rsidR="008C2556">
        <w:t>A CONTRATADA deverá instalar "containers" para o almoxarifado</w:t>
      </w:r>
      <w:r w:rsidR="00165DAE">
        <w:t xml:space="preserve"> com banheiro com pia e vaso.</w:t>
      </w:r>
    </w:p>
    <w:p w:rsidR="00FE0513" w:rsidRDefault="00FE0513" w:rsidP="00547C02">
      <w:pPr>
        <w:spacing w:line="360" w:lineRule="auto"/>
        <w:rPr>
          <w:b/>
        </w:rPr>
      </w:pPr>
      <w:r>
        <w:rPr>
          <w:b/>
        </w:rPr>
        <w:t>2.0-</w:t>
      </w:r>
      <w:r w:rsidR="00A24D8E">
        <w:rPr>
          <w:b/>
        </w:rPr>
        <w:t>MOVIMENTO DE TERRA</w:t>
      </w:r>
    </w:p>
    <w:p w:rsidR="00647BB9" w:rsidRDefault="00BB6650" w:rsidP="00547C02">
      <w:pPr>
        <w:spacing w:line="360" w:lineRule="auto"/>
      </w:pPr>
      <w:r>
        <w:rPr>
          <w:b/>
        </w:rPr>
        <w:t>2.1/2.2</w:t>
      </w:r>
      <w:r w:rsidR="00647BB9">
        <w:rPr>
          <w:b/>
        </w:rPr>
        <w:t>-</w:t>
      </w:r>
      <w:r w:rsidR="00647BB9" w:rsidRPr="00647BB9">
        <w:t xml:space="preserve"> Será executado </w:t>
      </w:r>
      <w:r w:rsidR="005B2C0B">
        <w:t>nos canteiros ,praça e ponto de onibus conforme projeto arquitetonico</w:t>
      </w:r>
      <w:r>
        <w:t>.</w:t>
      </w:r>
    </w:p>
    <w:p w:rsidR="00647BB9" w:rsidRPr="00647BB9" w:rsidRDefault="00647BB9" w:rsidP="00547C02">
      <w:pPr>
        <w:spacing w:line="360" w:lineRule="auto"/>
        <w:rPr>
          <w:b/>
        </w:rPr>
      </w:pPr>
      <w:r w:rsidRPr="00647BB9">
        <w:rPr>
          <w:b/>
        </w:rPr>
        <w:t>3.0-</w:t>
      </w:r>
      <w:r w:rsidR="00A24D8E">
        <w:rPr>
          <w:b/>
        </w:rPr>
        <w:t>DEMOLIÇÃO DE CONCRETO E ALVENARIA</w:t>
      </w:r>
    </w:p>
    <w:p w:rsidR="00647BB9" w:rsidRDefault="00647BB9" w:rsidP="00647BB9">
      <w:pPr>
        <w:spacing w:line="360" w:lineRule="auto"/>
      </w:pPr>
      <w:r>
        <w:rPr>
          <w:b/>
        </w:rPr>
        <w:t>3.</w:t>
      </w:r>
      <w:r w:rsidR="00BB6650">
        <w:rPr>
          <w:b/>
        </w:rPr>
        <w:t>1/3.2</w:t>
      </w:r>
      <w:r w:rsidR="005263E1">
        <w:rPr>
          <w:b/>
        </w:rPr>
        <w:t>/3.3/3.4</w:t>
      </w:r>
      <w:r>
        <w:t xml:space="preserve"> </w:t>
      </w:r>
    </w:p>
    <w:p w:rsidR="00FD223D" w:rsidRDefault="005263E1" w:rsidP="00FD223D">
      <w:pPr>
        <w:pStyle w:val="PargrafodaLista"/>
        <w:spacing w:line="360" w:lineRule="auto"/>
        <w:ind w:left="1080"/>
        <w:jc w:val="both"/>
        <w:rPr>
          <w:rFonts w:ascii="Verdana" w:hAnsi="Verdana"/>
          <w:b/>
          <w:sz w:val="18"/>
          <w:szCs w:val="18"/>
        </w:rPr>
      </w:pPr>
      <w:r>
        <w:t>Será demolido as areas conforme projeto, sendo a rotatória desde banco até piso e canteiros centrais .</w:t>
      </w:r>
    </w:p>
    <w:p w:rsidR="00BB6650" w:rsidRDefault="00BB6650" w:rsidP="00BB6650">
      <w:pPr>
        <w:spacing w:line="360" w:lineRule="auto"/>
        <w:rPr>
          <w:b/>
        </w:rPr>
      </w:pPr>
      <w:r>
        <w:rPr>
          <w:b/>
        </w:rPr>
        <w:t>4</w:t>
      </w:r>
      <w:r w:rsidRPr="00647BB9">
        <w:rPr>
          <w:b/>
        </w:rPr>
        <w:t>.0-</w:t>
      </w:r>
      <w:r w:rsidR="00E15A74">
        <w:rPr>
          <w:b/>
        </w:rPr>
        <w:t>REVESTIMENTOS</w:t>
      </w:r>
    </w:p>
    <w:p w:rsidR="00E15A74" w:rsidRDefault="00E15A74" w:rsidP="00BB6650">
      <w:pPr>
        <w:spacing w:line="360" w:lineRule="auto"/>
        <w:rPr>
          <w:b/>
        </w:rPr>
      </w:pPr>
      <w:r>
        <w:rPr>
          <w:b/>
        </w:rPr>
        <w:t>4.1 CHAPISCO</w:t>
      </w:r>
    </w:p>
    <w:p w:rsidR="003205AB" w:rsidRDefault="003205AB" w:rsidP="003205AB">
      <w:pPr>
        <w:pStyle w:val="PargrafodaLista"/>
        <w:spacing w:line="360" w:lineRule="auto"/>
        <w:jc w:val="both"/>
        <w:rPr>
          <w:rFonts w:ascii="Verdana" w:hAnsi="Verdana"/>
          <w:sz w:val="18"/>
          <w:szCs w:val="18"/>
        </w:rPr>
      </w:pPr>
      <w:r w:rsidRPr="0010251F">
        <w:rPr>
          <w:rFonts w:ascii="Verdana" w:hAnsi="Verdana"/>
          <w:sz w:val="18"/>
          <w:szCs w:val="18"/>
        </w:rPr>
        <w:t xml:space="preserve">Receberão chapisco as </w:t>
      </w:r>
      <w:r w:rsidR="00E15A74">
        <w:rPr>
          <w:rFonts w:ascii="Verdana" w:hAnsi="Verdana"/>
          <w:sz w:val="18"/>
          <w:szCs w:val="18"/>
        </w:rPr>
        <w:t>muretas</w:t>
      </w:r>
      <w:r w:rsidRPr="0010251F">
        <w:rPr>
          <w:rFonts w:ascii="Verdana" w:hAnsi="Verdana"/>
          <w:sz w:val="18"/>
          <w:szCs w:val="18"/>
        </w:rPr>
        <w:t xml:space="preserve"> internas e externas</w:t>
      </w:r>
      <w:r w:rsidR="00FD223D">
        <w:rPr>
          <w:rFonts w:ascii="Verdana" w:hAnsi="Verdana"/>
          <w:sz w:val="18"/>
          <w:szCs w:val="18"/>
        </w:rPr>
        <w:t xml:space="preserve"> ,</w:t>
      </w:r>
      <w:r w:rsidRPr="0010251F">
        <w:rPr>
          <w:rFonts w:ascii="Verdana" w:hAnsi="Verdana"/>
          <w:sz w:val="18"/>
          <w:szCs w:val="18"/>
        </w:rPr>
        <w:t>a argamassa poderá ser feit</w:t>
      </w:r>
      <w:r w:rsidR="00E15A74">
        <w:rPr>
          <w:rFonts w:ascii="Verdana" w:hAnsi="Verdana"/>
          <w:sz w:val="18"/>
          <w:szCs w:val="18"/>
        </w:rPr>
        <w:t>a na obra obedecendo os traços .</w:t>
      </w:r>
    </w:p>
    <w:p w:rsidR="00CF278D" w:rsidRPr="00FD223D" w:rsidRDefault="00E15A74" w:rsidP="00E15A74">
      <w:pPr>
        <w:spacing w:line="360" w:lineRule="auto"/>
        <w:rPr>
          <w:rFonts w:ascii="Verdana" w:hAnsi="Verdana"/>
          <w:b/>
          <w:sz w:val="18"/>
          <w:szCs w:val="18"/>
        </w:rPr>
      </w:pPr>
      <w:r>
        <w:rPr>
          <w:b/>
        </w:rPr>
        <w:t>4.2</w:t>
      </w:r>
      <w:r w:rsidR="00647BB9">
        <w:rPr>
          <w:b/>
        </w:rPr>
        <w:t>-</w:t>
      </w:r>
      <w:r w:rsidR="00CF278D" w:rsidRPr="00FD223D">
        <w:rPr>
          <w:rFonts w:ascii="Verdana" w:hAnsi="Verdana"/>
          <w:b/>
          <w:sz w:val="18"/>
          <w:szCs w:val="18"/>
        </w:rPr>
        <w:t>Reboco</w:t>
      </w:r>
    </w:p>
    <w:p w:rsidR="00CB5120" w:rsidRPr="0010251F" w:rsidRDefault="00CF278D" w:rsidP="00CB5120">
      <w:pPr>
        <w:pStyle w:val="PargrafodaLista"/>
        <w:spacing w:line="360" w:lineRule="auto"/>
        <w:jc w:val="both"/>
        <w:rPr>
          <w:rFonts w:ascii="Verdana" w:hAnsi="Verdana"/>
          <w:sz w:val="18"/>
          <w:szCs w:val="18"/>
        </w:rPr>
      </w:pPr>
      <w:r w:rsidRPr="0010251F">
        <w:rPr>
          <w:rFonts w:ascii="Verdana" w:hAnsi="Verdana"/>
          <w:sz w:val="18"/>
          <w:szCs w:val="18"/>
        </w:rPr>
        <w:t xml:space="preserve"> </w:t>
      </w:r>
      <w:r w:rsidR="00CB5120">
        <w:t xml:space="preserve">Todas as </w:t>
      </w:r>
      <w:r w:rsidR="00E15A74">
        <w:t>muretas</w:t>
      </w:r>
      <w:r w:rsidR="00CB5120">
        <w:t xml:space="preserve"> internas e externas e superfícies </w:t>
      </w:r>
      <w:r w:rsidR="00FD223D">
        <w:t xml:space="preserve">de alvenaria </w:t>
      </w:r>
      <w:r w:rsidR="00CB5120">
        <w:t>no traço 1:6:2 (cimento, areia fina e barro ou aditivo ligante de fabricação industrial). As paredes antes do início do reboco deverão estar com as tubulações que por ela devam passar, concluídas, chapiscadas, mestradas e deverão ser convenientemente molhadas. A espessura do reboco deverá ter o máximo de 20mm. Os rebocos deverão apresentar acabamento perfeito, primorosamente alisado à desempenadeira de aço e esponjado, de modo a proporcionar superfície inteiramente lisa e uniforme.</w:t>
      </w:r>
    </w:p>
    <w:p w:rsidR="00AE0DE5" w:rsidRDefault="00AE0DE5" w:rsidP="00552E53">
      <w:pPr>
        <w:spacing w:line="360" w:lineRule="auto"/>
        <w:jc w:val="both"/>
        <w:rPr>
          <w:rFonts w:ascii="Verdana" w:hAnsi="Verdana"/>
          <w:b/>
          <w:sz w:val="18"/>
          <w:szCs w:val="18"/>
        </w:rPr>
      </w:pPr>
    </w:p>
    <w:p w:rsidR="00AE0DE5" w:rsidRDefault="00AE0DE5" w:rsidP="00552E53">
      <w:pPr>
        <w:spacing w:line="360" w:lineRule="auto"/>
        <w:jc w:val="both"/>
        <w:rPr>
          <w:rFonts w:ascii="Verdana" w:hAnsi="Verdana"/>
          <w:b/>
          <w:sz w:val="18"/>
          <w:szCs w:val="18"/>
        </w:rPr>
      </w:pPr>
    </w:p>
    <w:p w:rsidR="00552E53" w:rsidRPr="005F6B0A" w:rsidRDefault="00552E53" w:rsidP="00552E53">
      <w:pPr>
        <w:spacing w:line="360" w:lineRule="auto"/>
        <w:jc w:val="both"/>
        <w:rPr>
          <w:rFonts w:ascii="Verdana" w:hAnsi="Verdana"/>
          <w:b/>
          <w:sz w:val="18"/>
          <w:szCs w:val="18"/>
        </w:rPr>
      </w:pPr>
      <w:bookmarkStart w:id="0" w:name="_GoBack"/>
      <w:bookmarkEnd w:id="0"/>
      <w:r>
        <w:rPr>
          <w:rFonts w:ascii="Verdana" w:hAnsi="Verdana"/>
          <w:b/>
          <w:sz w:val="18"/>
          <w:szCs w:val="18"/>
        </w:rPr>
        <w:lastRenderedPageBreak/>
        <w:t>4.3</w:t>
      </w:r>
      <w:r w:rsidRPr="005F6B0A">
        <w:rPr>
          <w:rFonts w:ascii="Verdana" w:hAnsi="Verdana"/>
          <w:b/>
          <w:sz w:val="18"/>
          <w:szCs w:val="18"/>
        </w:rPr>
        <w:t xml:space="preserve">- </w:t>
      </w:r>
      <w:r>
        <w:rPr>
          <w:rFonts w:ascii="Verdana" w:hAnsi="Verdana"/>
          <w:b/>
          <w:sz w:val="18"/>
          <w:szCs w:val="18"/>
        </w:rPr>
        <w:t>PISO INTERTRAVADO</w:t>
      </w:r>
    </w:p>
    <w:p w:rsidR="00552E53" w:rsidRDefault="00552E53" w:rsidP="00552E53">
      <w:pPr>
        <w:pStyle w:val="PargrafodaLista"/>
        <w:spacing w:line="360" w:lineRule="auto"/>
        <w:jc w:val="both"/>
        <w:rPr>
          <w:rFonts w:ascii="Verdana" w:hAnsi="Verdana"/>
          <w:sz w:val="18"/>
          <w:szCs w:val="18"/>
        </w:rPr>
      </w:pPr>
      <w:r>
        <w:rPr>
          <w:rFonts w:ascii="Verdana" w:hAnsi="Verdana"/>
          <w:sz w:val="18"/>
          <w:szCs w:val="18"/>
        </w:rPr>
        <w:t>Será executado PISO INTERTRAVADO nos pisos da rotatoria e canteiros centrais obedecendo</w:t>
      </w:r>
      <w:r w:rsidR="008C2556">
        <w:rPr>
          <w:rFonts w:ascii="Verdana" w:hAnsi="Verdana"/>
          <w:sz w:val="18"/>
          <w:szCs w:val="18"/>
        </w:rPr>
        <w:t xml:space="preserve"> a execuçao conforme normas de instalaçao e espessura </w:t>
      </w:r>
      <w:r>
        <w:rPr>
          <w:rFonts w:ascii="Verdana" w:hAnsi="Verdana"/>
          <w:sz w:val="18"/>
          <w:szCs w:val="18"/>
        </w:rPr>
        <w:t>.</w:t>
      </w:r>
    </w:p>
    <w:p w:rsidR="008C2556" w:rsidRDefault="008C2556" w:rsidP="008C2556">
      <w:pPr>
        <w:spacing w:line="360" w:lineRule="auto"/>
        <w:rPr>
          <w:b/>
        </w:rPr>
      </w:pPr>
      <w:r>
        <w:rPr>
          <w:b/>
        </w:rPr>
        <w:t>4.4-PISO PODOTATIL</w:t>
      </w:r>
    </w:p>
    <w:p w:rsidR="008C2556" w:rsidRDefault="008C2556" w:rsidP="008C2556">
      <w:pPr>
        <w:spacing w:line="360" w:lineRule="auto"/>
      </w:pPr>
      <w:r w:rsidRPr="003949D4">
        <w:t xml:space="preserve">Será executado piso podotatil </w:t>
      </w:r>
      <w:r>
        <w:t>no piso conforme projeto</w:t>
      </w:r>
      <w:r w:rsidRPr="003949D4">
        <w:t xml:space="preserve"> .</w:t>
      </w:r>
    </w:p>
    <w:p w:rsidR="008C2556" w:rsidRDefault="008C2556" w:rsidP="008C2556">
      <w:pPr>
        <w:spacing w:line="360" w:lineRule="auto"/>
        <w:rPr>
          <w:b/>
        </w:rPr>
      </w:pPr>
      <w:r>
        <w:rPr>
          <w:b/>
        </w:rPr>
        <w:t>4.5-RAMPA</w:t>
      </w:r>
    </w:p>
    <w:p w:rsidR="008C2556" w:rsidRDefault="008C2556" w:rsidP="008C2556">
      <w:pPr>
        <w:spacing w:line="360" w:lineRule="auto"/>
      </w:pPr>
      <w:r w:rsidRPr="003949D4">
        <w:t xml:space="preserve">Será executado </w:t>
      </w:r>
      <w:r>
        <w:t xml:space="preserve">RAMPAS conforme projeto </w:t>
      </w:r>
      <w:r w:rsidR="003E6359">
        <w:t>.</w:t>
      </w:r>
    </w:p>
    <w:p w:rsidR="003E6359" w:rsidRDefault="003E6359" w:rsidP="008C2556">
      <w:pPr>
        <w:spacing w:line="360" w:lineRule="auto"/>
      </w:pPr>
      <w:r>
        <w:t>Para a execução das Rampas de Acessibilidade, as guias existentes deverão ser rebaixadas e a calçada deverá ser demolida nas dimensões da rampa. Todo o entulho gerado deverá ser recolhido, mantendo o local sempre limpo. Após a demolição deverá ser feita a escavação necessária para a execução das rampas.  Antes da concretagem deverá ser feita uma camada de pedra britada e por cima dela acrescentar a armadura de tela soldada.  As rampas terão espessura de 6cm de concreto.</w:t>
      </w:r>
      <w:r w:rsidRPr="003E6359">
        <w:t xml:space="preserve"> </w:t>
      </w:r>
      <w:r>
        <w:t>Durante a concretagem da rampa, serão assentados os pisos podotáteis.</w:t>
      </w:r>
    </w:p>
    <w:p w:rsidR="004A628C" w:rsidRDefault="004A628C" w:rsidP="004A628C">
      <w:pPr>
        <w:spacing w:line="360" w:lineRule="auto"/>
        <w:rPr>
          <w:b/>
        </w:rPr>
      </w:pPr>
      <w:r>
        <w:rPr>
          <w:b/>
        </w:rPr>
        <w:t>5-ALVENARIA</w:t>
      </w:r>
    </w:p>
    <w:p w:rsidR="004A628C" w:rsidRDefault="004A628C" w:rsidP="004A628C">
      <w:pPr>
        <w:spacing w:line="360" w:lineRule="auto"/>
        <w:rPr>
          <w:b/>
        </w:rPr>
      </w:pPr>
      <w:r>
        <w:rPr>
          <w:b/>
        </w:rPr>
        <w:t>5.1/5.2/5.3/5.4/5.5 ALVENARIA , CONCRETO E AÇO.</w:t>
      </w:r>
    </w:p>
    <w:p w:rsidR="004A628C" w:rsidRDefault="004A628C" w:rsidP="004A628C">
      <w:pPr>
        <w:spacing w:line="360" w:lineRule="auto"/>
      </w:pPr>
      <w:r>
        <w:t>Será executada do ponto de onibus , bancos e canteiros conforme projeto arquitetonico.</w:t>
      </w:r>
    </w:p>
    <w:p w:rsidR="004A628C" w:rsidRDefault="004A628C" w:rsidP="004A628C">
      <w:pPr>
        <w:spacing w:line="360" w:lineRule="auto"/>
        <w:rPr>
          <w:b/>
        </w:rPr>
      </w:pPr>
      <w:r>
        <w:rPr>
          <w:b/>
        </w:rPr>
        <w:t>6-INSTALAÇOES ELETRICAS</w:t>
      </w:r>
    </w:p>
    <w:p w:rsidR="004A628C" w:rsidRDefault="004A628C" w:rsidP="004A628C">
      <w:pPr>
        <w:spacing w:line="360" w:lineRule="auto"/>
        <w:rPr>
          <w:b/>
        </w:rPr>
      </w:pPr>
      <w:r>
        <w:rPr>
          <w:b/>
        </w:rPr>
        <w:t>6.1/6.2/6.3/6.4/6.5</w:t>
      </w:r>
    </w:p>
    <w:p w:rsidR="004A628C" w:rsidRDefault="004A628C" w:rsidP="004A628C">
      <w:pPr>
        <w:spacing w:line="360" w:lineRule="auto"/>
      </w:pPr>
      <w:r>
        <w:t>Serão feitas derivações na linha dos circuitos de iluminação para alimentar cada luminária dos postes , sendo feito caixa de inspeçao para cada poste para manutençao.</w:t>
      </w:r>
    </w:p>
    <w:p w:rsidR="004A628C" w:rsidRPr="006C1F43" w:rsidRDefault="004A628C" w:rsidP="004A628C">
      <w:pPr>
        <w:spacing w:line="360" w:lineRule="auto"/>
        <w:jc w:val="both"/>
        <w:rPr>
          <w:rFonts w:ascii="Verdana" w:hAnsi="Verdana"/>
          <w:b/>
          <w:sz w:val="18"/>
          <w:szCs w:val="18"/>
        </w:rPr>
      </w:pPr>
      <w:r>
        <w:rPr>
          <w:rFonts w:ascii="Verdana" w:hAnsi="Verdana"/>
          <w:b/>
          <w:sz w:val="18"/>
          <w:szCs w:val="18"/>
        </w:rPr>
        <w:t>7</w:t>
      </w:r>
      <w:r w:rsidRPr="006C1F43">
        <w:rPr>
          <w:rFonts w:ascii="Verdana" w:hAnsi="Verdana"/>
          <w:b/>
          <w:sz w:val="18"/>
          <w:szCs w:val="18"/>
        </w:rPr>
        <w:t>-PINTURA</w:t>
      </w:r>
    </w:p>
    <w:p w:rsidR="004A628C" w:rsidRDefault="004A628C" w:rsidP="004A628C">
      <w:pPr>
        <w:pStyle w:val="PargrafodaLista"/>
        <w:spacing w:line="360" w:lineRule="auto"/>
        <w:jc w:val="both"/>
        <w:rPr>
          <w:rFonts w:ascii="Verdana" w:hAnsi="Verdana"/>
          <w:sz w:val="18"/>
          <w:szCs w:val="18"/>
        </w:rPr>
      </w:pPr>
      <w:r>
        <w:rPr>
          <w:rFonts w:ascii="Verdana" w:hAnsi="Verdana"/>
          <w:sz w:val="18"/>
          <w:szCs w:val="18"/>
        </w:rPr>
        <w:t>Todas as muretas a construir receberão tintas externas com preparaçao com fundo selador .</w:t>
      </w:r>
    </w:p>
    <w:p w:rsidR="004A628C" w:rsidRDefault="004A628C" w:rsidP="004A628C">
      <w:pPr>
        <w:pStyle w:val="PargrafodaLista"/>
        <w:spacing w:line="360" w:lineRule="auto"/>
        <w:jc w:val="both"/>
        <w:rPr>
          <w:rFonts w:ascii="Verdana" w:hAnsi="Verdana"/>
          <w:sz w:val="18"/>
          <w:szCs w:val="18"/>
        </w:rPr>
      </w:pPr>
      <w:r>
        <w:rPr>
          <w:rFonts w:ascii="Verdana" w:hAnsi="Verdana"/>
          <w:sz w:val="18"/>
          <w:szCs w:val="18"/>
        </w:rPr>
        <w:t>Todas as estruturas metalicas receberão tinta esmalte tanto estruturas novas e existentes.</w:t>
      </w:r>
    </w:p>
    <w:p w:rsidR="004A628C" w:rsidRDefault="004A628C" w:rsidP="004A628C">
      <w:pPr>
        <w:spacing w:line="360" w:lineRule="auto"/>
        <w:rPr>
          <w:b/>
        </w:rPr>
      </w:pPr>
    </w:p>
    <w:p w:rsidR="00DF0F28" w:rsidRPr="006C1F43" w:rsidRDefault="00DF0F28" w:rsidP="00DF0F28">
      <w:pPr>
        <w:spacing w:line="360" w:lineRule="auto"/>
        <w:jc w:val="both"/>
        <w:rPr>
          <w:rFonts w:ascii="Verdana" w:hAnsi="Verdana"/>
          <w:b/>
          <w:sz w:val="18"/>
          <w:szCs w:val="18"/>
        </w:rPr>
      </w:pPr>
      <w:r>
        <w:rPr>
          <w:rFonts w:ascii="Verdana" w:hAnsi="Verdana"/>
          <w:b/>
          <w:sz w:val="18"/>
          <w:szCs w:val="18"/>
        </w:rPr>
        <w:t>9</w:t>
      </w:r>
      <w:r w:rsidRPr="006C1F43">
        <w:rPr>
          <w:rFonts w:ascii="Verdana" w:hAnsi="Verdana"/>
          <w:b/>
          <w:sz w:val="18"/>
          <w:szCs w:val="18"/>
        </w:rPr>
        <w:t>-</w:t>
      </w:r>
      <w:r>
        <w:rPr>
          <w:rFonts w:ascii="Verdana" w:hAnsi="Verdana"/>
          <w:b/>
          <w:sz w:val="18"/>
          <w:szCs w:val="18"/>
        </w:rPr>
        <w:t>PAISAGISMO</w:t>
      </w:r>
    </w:p>
    <w:p w:rsidR="00DF0F28" w:rsidRDefault="00DF0F28" w:rsidP="00DF0F28">
      <w:pPr>
        <w:pStyle w:val="PargrafodaLista"/>
        <w:spacing w:line="360" w:lineRule="auto"/>
        <w:jc w:val="both"/>
      </w:pPr>
      <w:r>
        <w:rPr>
          <w:rFonts w:ascii="Verdana" w:hAnsi="Verdana"/>
          <w:sz w:val="18"/>
          <w:szCs w:val="18"/>
        </w:rPr>
        <w:t xml:space="preserve">Todos os canteiros receberão grama e plantas conforme projeto arquitetonico. </w:t>
      </w:r>
      <w:r>
        <w:t>O primeiro passo é fazer a descompactação do solo e nivelamento dos canteiros. Todo esse processo deve ser feito manualmente, uma vez que os processos de nivelamento mecanizados compactam o solo e prejudicam o plantio de novas espécies. Durante o nivelamento pode ocorrer a necessidade de acréscimo de terra vegetal, e se caso isso ocorra, a terra vegetal deve estar livre de sementes de plantas daninhas, torrões, impurezas como cascalho ou outros minerais, de boa qualidade preferencialmente com característica geológica de um latossolo vermelho, tipo "terra de barranco”.</w:t>
      </w:r>
      <w:r w:rsidRPr="00DF0F28">
        <w:t xml:space="preserve"> </w:t>
      </w:r>
    </w:p>
    <w:p w:rsidR="00DF0F28" w:rsidRDefault="00DF0F28" w:rsidP="00DF0F28">
      <w:pPr>
        <w:pStyle w:val="PargrafodaLista"/>
        <w:spacing w:line="360" w:lineRule="auto"/>
        <w:jc w:val="both"/>
      </w:pPr>
      <w:r>
        <w:t>A adubação de plantio da grama deve ser feita com NPK 08-30-10 ou similar a lanço em cobertura total. Para plantio das mudas de arbustos e árvores, as covas devem ser feitas com profundidade e largura superior ao recepiente original.</w:t>
      </w:r>
    </w:p>
    <w:p w:rsidR="00DF0F28" w:rsidRDefault="00DF0F28" w:rsidP="00DF0F28">
      <w:pPr>
        <w:pStyle w:val="PargrafodaLista"/>
        <w:spacing w:line="360" w:lineRule="auto"/>
        <w:jc w:val="both"/>
      </w:pPr>
      <w:r>
        <w:t>O plantio é feito sempre começando pelas mudas de maior porte, passando pelo arbustos e posteriormente pelas forrações, até ser finalizado com a grama.</w:t>
      </w:r>
    </w:p>
    <w:p w:rsidR="00DF0F28" w:rsidRPr="006C1F43" w:rsidRDefault="00DF0F28" w:rsidP="00DF0F28">
      <w:pPr>
        <w:spacing w:line="360" w:lineRule="auto"/>
        <w:jc w:val="both"/>
        <w:rPr>
          <w:rFonts w:ascii="Verdana" w:hAnsi="Verdana"/>
          <w:b/>
          <w:sz w:val="18"/>
          <w:szCs w:val="18"/>
        </w:rPr>
      </w:pPr>
      <w:r>
        <w:rPr>
          <w:rFonts w:ascii="Verdana" w:hAnsi="Verdana"/>
          <w:b/>
          <w:sz w:val="18"/>
          <w:szCs w:val="18"/>
        </w:rPr>
        <w:t>10</w:t>
      </w:r>
      <w:r w:rsidRPr="006C1F43">
        <w:rPr>
          <w:rFonts w:ascii="Verdana" w:hAnsi="Verdana"/>
          <w:b/>
          <w:sz w:val="18"/>
          <w:szCs w:val="18"/>
        </w:rPr>
        <w:t>-DIVERSOS</w:t>
      </w:r>
    </w:p>
    <w:p w:rsidR="00DF0F28" w:rsidRDefault="00DF0F28" w:rsidP="00DF0F28">
      <w:pPr>
        <w:pStyle w:val="PargrafodaLista"/>
        <w:spacing w:line="360" w:lineRule="auto"/>
        <w:jc w:val="both"/>
        <w:rPr>
          <w:rFonts w:ascii="Verdana" w:hAnsi="Verdana"/>
          <w:sz w:val="18"/>
          <w:szCs w:val="18"/>
        </w:rPr>
      </w:pPr>
      <w:r w:rsidRPr="00793745">
        <w:rPr>
          <w:rFonts w:ascii="Verdana" w:hAnsi="Verdana"/>
          <w:sz w:val="18"/>
          <w:szCs w:val="18"/>
        </w:rPr>
        <w:t xml:space="preserve">Serão </w:t>
      </w:r>
      <w:r>
        <w:rPr>
          <w:rFonts w:ascii="Verdana" w:hAnsi="Verdana"/>
          <w:sz w:val="18"/>
          <w:szCs w:val="18"/>
        </w:rPr>
        <w:t>executada estrutura do ponto de onibus e marco da entrada conforme projeto arquitetonico.</w:t>
      </w:r>
    </w:p>
    <w:p w:rsidR="00DF0F28" w:rsidRDefault="00DF0F28" w:rsidP="00DF0F28">
      <w:pPr>
        <w:pStyle w:val="PargrafodaLista"/>
        <w:spacing w:line="360" w:lineRule="auto"/>
        <w:jc w:val="both"/>
        <w:rPr>
          <w:rFonts w:ascii="Verdana" w:hAnsi="Verdana"/>
          <w:sz w:val="18"/>
          <w:szCs w:val="18"/>
        </w:rPr>
      </w:pPr>
      <w:r>
        <w:rPr>
          <w:rFonts w:ascii="Verdana" w:hAnsi="Verdana"/>
          <w:sz w:val="18"/>
          <w:szCs w:val="18"/>
        </w:rPr>
        <w:t xml:space="preserve">Será instalada lixeiras conforme projeto arquitetonico </w:t>
      </w:r>
      <w:r w:rsidR="006E4B11">
        <w:rPr>
          <w:rFonts w:ascii="Verdana" w:hAnsi="Verdana"/>
          <w:sz w:val="18"/>
          <w:szCs w:val="18"/>
        </w:rPr>
        <w:t>.</w:t>
      </w:r>
    </w:p>
    <w:p w:rsidR="00DF0F28" w:rsidRDefault="006E4B11" w:rsidP="00DF0F28">
      <w:pPr>
        <w:pStyle w:val="PargrafodaLista"/>
        <w:spacing w:line="360" w:lineRule="auto"/>
        <w:jc w:val="both"/>
        <w:rPr>
          <w:rFonts w:ascii="Verdana" w:hAnsi="Verdana"/>
          <w:sz w:val="18"/>
          <w:szCs w:val="18"/>
        </w:rPr>
      </w:pPr>
      <w:r>
        <w:rPr>
          <w:rFonts w:ascii="Verdana" w:hAnsi="Verdana"/>
          <w:sz w:val="18"/>
          <w:szCs w:val="18"/>
        </w:rPr>
        <w:t>O Telhado do ponto de onibus com cobertura metalica galvanizada conforme projeto arquitetonico com calha captando aguas pluviais, obedecendo a inclinaçao da telha.</w:t>
      </w:r>
    </w:p>
    <w:p w:rsidR="00DF0F28" w:rsidRDefault="00DF0F28" w:rsidP="00DF0F28">
      <w:pPr>
        <w:pStyle w:val="PargrafodaLista"/>
        <w:spacing w:line="360" w:lineRule="auto"/>
        <w:jc w:val="both"/>
        <w:rPr>
          <w:rFonts w:ascii="Verdana" w:hAnsi="Verdana"/>
          <w:sz w:val="18"/>
          <w:szCs w:val="18"/>
        </w:rPr>
      </w:pPr>
      <w:r>
        <w:rPr>
          <w:rFonts w:ascii="Verdana" w:hAnsi="Verdana"/>
          <w:sz w:val="18"/>
          <w:szCs w:val="18"/>
        </w:rPr>
        <w:t>Todas as áreas novas deverão ser limpos após a construção.</w:t>
      </w:r>
    </w:p>
    <w:p w:rsidR="00DF0F28" w:rsidRPr="0010251F" w:rsidRDefault="00DF0F28" w:rsidP="00DF0F28">
      <w:pPr>
        <w:pStyle w:val="PargrafodaLista"/>
        <w:spacing w:line="360" w:lineRule="auto"/>
        <w:jc w:val="both"/>
        <w:rPr>
          <w:rFonts w:ascii="Verdana" w:hAnsi="Verdana"/>
          <w:sz w:val="18"/>
          <w:szCs w:val="18"/>
        </w:rPr>
      </w:pPr>
    </w:p>
    <w:p w:rsidR="004A628C" w:rsidRDefault="004A628C" w:rsidP="004A628C">
      <w:pPr>
        <w:spacing w:line="360" w:lineRule="auto"/>
        <w:rPr>
          <w:b/>
        </w:rPr>
      </w:pPr>
    </w:p>
    <w:p w:rsidR="00111C40" w:rsidRDefault="004A628C" w:rsidP="006E4B11">
      <w:pPr>
        <w:spacing w:line="360" w:lineRule="auto"/>
      </w:pPr>
      <w:r>
        <w:t xml:space="preserve"> </w:t>
      </w:r>
    </w:p>
    <w:p w:rsidR="00A57B55" w:rsidRDefault="00A57B55" w:rsidP="00A57B55">
      <w:pPr>
        <w:jc w:val="center"/>
      </w:pPr>
    </w:p>
    <w:p w:rsidR="00A57B55" w:rsidRDefault="00A57B55" w:rsidP="00A57B55">
      <w:pPr>
        <w:jc w:val="center"/>
      </w:pPr>
      <w:r>
        <w:t>_________________________________</w:t>
      </w:r>
    </w:p>
    <w:sectPr w:rsidR="00A57B55">
      <w:headerReference w:type="default" r:id="rId10"/>
      <w:footerReference w:type="default" r:id="rId11"/>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6BE2" w:rsidRDefault="00D96BE2" w:rsidP="00591B72">
      <w:pPr>
        <w:spacing w:after="0" w:line="240" w:lineRule="auto"/>
      </w:pPr>
      <w:r>
        <w:separator/>
      </w:r>
    </w:p>
  </w:endnote>
  <w:endnote w:type="continuationSeparator" w:id="0">
    <w:p w:rsidR="00D96BE2" w:rsidRDefault="00D96BE2" w:rsidP="00591B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B72" w:rsidRDefault="00591B72" w:rsidP="00591B72">
    <w:pPr>
      <w:pStyle w:val="Rodap"/>
      <w:ind w:left="-142"/>
      <w:jc w:val="center"/>
    </w:pPr>
    <w:r>
      <w:t>CENTRO ADMINISTRATIVO HÉLIO FILGUEIRAS DE VASCONCELOS</w:t>
    </w:r>
  </w:p>
  <w:p w:rsidR="00591B72" w:rsidRPr="00CA4BD3" w:rsidRDefault="00591B72" w:rsidP="00591B72">
    <w:pPr>
      <w:pStyle w:val="Rodap"/>
      <w:ind w:left="-142"/>
      <w:jc w:val="center"/>
    </w:pPr>
    <w:r>
      <w:t>AV. FRANCISCO VALADARES DA FONSECA</w:t>
    </w:r>
    <w:r w:rsidRPr="000015CB">
      <w:t xml:space="preserve">, </w:t>
    </w:r>
    <w:r>
      <w:t>250 -</w:t>
    </w:r>
    <w:r w:rsidRPr="000015CB">
      <w:t xml:space="preserve"> PABX (37)3274-1260 – </w:t>
    </w:r>
    <w:r>
      <w:t>VASCO LOPES -</w:t>
    </w:r>
    <w:r w:rsidRPr="000015CB">
      <w:t xml:space="preserve"> CEP 35669-000</w:t>
    </w:r>
  </w:p>
  <w:p w:rsidR="00591B72" w:rsidRDefault="00591B72">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6BE2" w:rsidRDefault="00D96BE2" w:rsidP="00591B72">
      <w:pPr>
        <w:spacing w:after="0" w:line="240" w:lineRule="auto"/>
      </w:pPr>
      <w:r>
        <w:separator/>
      </w:r>
    </w:p>
  </w:footnote>
  <w:footnote w:type="continuationSeparator" w:id="0">
    <w:p w:rsidR="00D96BE2" w:rsidRDefault="00D96BE2" w:rsidP="00591B7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057" w:type="dxa"/>
      <w:tblInd w:w="-1134" w:type="dxa"/>
      <w:tblLook w:val="04A0" w:firstRow="1" w:lastRow="0" w:firstColumn="1" w:lastColumn="0" w:noHBand="0" w:noVBand="1"/>
    </w:tblPr>
    <w:tblGrid>
      <w:gridCol w:w="2127"/>
      <w:gridCol w:w="8930"/>
    </w:tblGrid>
    <w:tr w:rsidR="00591B72" w:rsidRPr="008808FF" w:rsidTr="00AF1F9D">
      <w:trPr>
        <w:trHeight w:val="781"/>
      </w:trPr>
      <w:tc>
        <w:tcPr>
          <w:tcW w:w="2127" w:type="dxa"/>
          <w:vMerge w:val="restart"/>
          <w:shd w:val="clear" w:color="auto" w:fill="auto"/>
          <w:vAlign w:val="center"/>
        </w:tcPr>
        <w:p w:rsidR="00591B72" w:rsidRPr="008808FF" w:rsidRDefault="00591B72" w:rsidP="00591B72">
          <w:pPr>
            <w:pStyle w:val="Cabealho"/>
            <w:jc w:val="center"/>
          </w:pPr>
          <w:r>
            <w:rPr>
              <w:noProof/>
              <w:lang w:eastAsia="pt-BR"/>
            </w:rPr>
            <w:drawing>
              <wp:anchor distT="0" distB="0" distL="114300" distR="114300" simplePos="0" relativeHeight="251658240" behindDoc="0" locked="0" layoutInCell="1" allowOverlap="1" wp14:anchorId="36F3F0D6" wp14:editId="476B0567">
                <wp:simplePos x="0" y="0"/>
                <wp:positionH relativeFrom="column">
                  <wp:posOffset>13335</wp:posOffset>
                </wp:positionH>
                <wp:positionV relativeFrom="page">
                  <wp:posOffset>-219075</wp:posOffset>
                </wp:positionV>
                <wp:extent cx="1151890" cy="1259840"/>
                <wp:effectExtent l="0" t="0" r="0" b="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0800000" flipH="1" flipV="1">
                          <a:off x="0" y="0"/>
                          <a:ext cx="1151890" cy="125984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8930" w:type="dxa"/>
          <w:shd w:val="clear" w:color="auto" w:fill="auto"/>
          <w:vAlign w:val="bottom"/>
        </w:tcPr>
        <w:p w:rsidR="00591B72" w:rsidRPr="008808FF" w:rsidRDefault="00591B72" w:rsidP="00591B72">
          <w:pPr>
            <w:pStyle w:val="Cabealho"/>
            <w:jc w:val="center"/>
            <w:rPr>
              <w:rFonts w:ascii="Arial" w:hAnsi="Arial" w:cs="Arial"/>
            </w:rPr>
          </w:pPr>
          <w:r w:rsidRPr="008808FF">
            <w:rPr>
              <w:rFonts w:ascii="Arial" w:hAnsi="Arial" w:cs="Arial"/>
              <w:sz w:val="42"/>
            </w:rPr>
            <w:t>PREFEITURA MUNICIPAL DE PAPAGAIOS</w:t>
          </w:r>
        </w:p>
      </w:tc>
    </w:tr>
    <w:tr w:rsidR="00591B72" w:rsidRPr="008808FF" w:rsidTr="00AF1F9D">
      <w:trPr>
        <w:trHeight w:val="785"/>
      </w:trPr>
      <w:tc>
        <w:tcPr>
          <w:tcW w:w="2127" w:type="dxa"/>
          <w:vMerge/>
          <w:shd w:val="clear" w:color="auto" w:fill="auto"/>
        </w:tcPr>
        <w:p w:rsidR="00591B72" w:rsidRPr="008808FF" w:rsidRDefault="00591B72" w:rsidP="00591B72">
          <w:pPr>
            <w:pStyle w:val="Cabealho"/>
          </w:pPr>
        </w:p>
      </w:tc>
      <w:tc>
        <w:tcPr>
          <w:tcW w:w="8930" w:type="dxa"/>
          <w:shd w:val="clear" w:color="auto" w:fill="auto"/>
        </w:tcPr>
        <w:p w:rsidR="00591B72" w:rsidRPr="008808FF" w:rsidRDefault="00591B72" w:rsidP="00591B72">
          <w:pPr>
            <w:pStyle w:val="Cabealho"/>
            <w:jc w:val="center"/>
            <w:rPr>
              <w:rFonts w:ascii="Arial" w:hAnsi="Arial" w:cs="Arial"/>
            </w:rPr>
          </w:pPr>
          <w:r w:rsidRPr="008808FF">
            <w:rPr>
              <w:rFonts w:ascii="Arial" w:hAnsi="Arial" w:cs="Arial"/>
              <w:sz w:val="36"/>
            </w:rPr>
            <w:t>ESTADO DE MINAS GERAIS</w:t>
          </w:r>
        </w:p>
      </w:tc>
    </w:tr>
  </w:tbl>
  <w:p w:rsidR="00591B72" w:rsidRDefault="00591B72">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985D5D"/>
    <w:multiLevelType w:val="multilevel"/>
    <w:tmpl w:val="9DE61F16"/>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
    <w:nsid w:val="10CD357B"/>
    <w:multiLevelType w:val="multilevel"/>
    <w:tmpl w:val="E15C2666"/>
    <w:lvl w:ilvl="0">
      <w:start w:val="3"/>
      <w:numFmt w:val="decimal"/>
      <w:lvlText w:val="%1"/>
      <w:lvlJc w:val="left"/>
      <w:pPr>
        <w:ind w:left="360" w:hanging="360"/>
      </w:pPr>
      <w:rPr>
        <w:rFonts w:hint="default"/>
      </w:rPr>
    </w:lvl>
    <w:lvl w:ilvl="1">
      <w:start w:val="6"/>
      <w:numFmt w:val="decimal"/>
      <w:lvlText w:val="%1.%2"/>
      <w:lvlJc w:val="left"/>
      <w:pPr>
        <w:ind w:left="1069"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
    <w:nsid w:val="1CE36AAB"/>
    <w:multiLevelType w:val="multilevel"/>
    <w:tmpl w:val="E4B6A900"/>
    <w:lvl w:ilvl="0">
      <w:start w:val="1"/>
      <w:numFmt w:val="decimal"/>
      <w:lvlText w:val="%1.0"/>
      <w:lvlJc w:val="left"/>
      <w:pPr>
        <w:ind w:left="792" w:hanging="36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2568" w:hanging="720"/>
      </w:pPr>
      <w:rPr>
        <w:rFonts w:hint="default"/>
      </w:rPr>
    </w:lvl>
    <w:lvl w:ilvl="3">
      <w:start w:val="1"/>
      <w:numFmt w:val="decimal"/>
      <w:lvlText w:val="%1.%2.%3.%4"/>
      <w:lvlJc w:val="left"/>
      <w:pPr>
        <w:ind w:left="3636" w:hanging="1080"/>
      </w:pPr>
      <w:rPr>
        <w:rFonts w:hint="default"/>
      </w:rPr>
    </w:lvl>
    <w:lvl w:ilvl="4">
      <w:start w:val="1"/>
      <w:numFmt w:val="decimal"/>
      <w:lvlText w:val="%1.%2.%3.%4.%5"/>
      <w:lvlJc w:val="left"/>
      <w:pPr>
        <w:ind w:left="4344" w:hanging="1080"/>
      </w:pPr>
      <w:rPr>
        <w:rFonts w:hint="default"/>
      </w:rPr>
    </w:lvl>
    <w:lvl w:ilvl="5">
      <w:start w:val="1"/>
      <w:numFmt w:val="decimal"/>
      <w:lvlText w:val="%1.%2.%3.%4.%5.%6"/>
      <w:lvlJc w:val="left"/>
      <w:pPr>
        <w:ind w:left="5412" w:hanging="1440"/>
      </w:pPr>
      <w:rPr>
        <w:rFonts w:hint="default"/>
      </w:rPr>
    </w:lvl>
    <w:lvl w:ilvl="6">
      <w:start w:val="1"/>
      <w:numFmt w:val="decimal"/>
      <w:lvlText w:val="%1.%2.%3.%4.%5.%6.%7"/>
      <w:lvlJc w:val="left"/>
      <w:pPr>
        <w:ind w:left="6480" w:hanging="1800"/>
      </w:pPr>
      <w:rPr>
        <w:rFonts w:hint="default"/>
      </w:rPr>
    </w:lvl>
    <w:lvl w:ilvl="7">
      <w:start w:val="1"/>
      <w:numFmt w:val="decimal"/>
      <w:lvlText w:val="%1.%2.%3.%4.%5.%6.%7.%8"/>
      <w:lvlJc w:val="left"/>
      <w:pPr>
        <w:ind w:left="7188" w:hanging="1800"/>
      </w:pPr>
      <w:rPr>
        <w:rFonts w:hint="default"/>
      </w:rPr>
    </w:lvl>
    <w:lvl w:ilvl="8">
      <w:start w:val="1"/>
      <w:numFmt w:val="decimal"/>
      <w:lvlText w:val="%1.%2.%3.%4.%5.%6.%7.%8.%9"/>
      <w:lvlJc w:val="left"/>
      <w:pPr>
        <w:ind w:left="8256" w:hanging="2160"/>
      </w:pPr>
      <w:rPr>
        <w:rFonts w:hint="default"/>
      </w:rPr>
    </w:lvl>
  </w:abstractNum>
  <w:abstractNum w:abstractNumId="3">
    <w:nsid w:val="26A7040F"/>
    <w:multiLevelType w:val="hybridMultilevel"/>
    <w:tmpl w:val="DE58761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295B4350"/>
    <w:multiLevelType w:val="hybridMultilevel"/>
    <w:tmpl w:val="0F04778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3A434C8B"/>
    <w:multiLevelType w:val="hybridMultilevel"/>
    <w:tmpl w:val="0F04778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454D4E1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0867A6A"/>
    <w:multiLevelType w:val="hybridMultilevel"/>
    <w:tmpl w:val="1B22490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nsid w:val="6928003C"/>
    <w:multiLevelType w:val="hybridMultilevel"/>
    <w:tmpl w:val="4F865520"/>
    <w:lvl w:ilvl="0" w:tplc="04160011">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
    <w:nsid w:val="732B7D7C"/>
    <w:multiLevelType w:val="multilevel"/>
    <w:tmpl w:val="A7588ED0"/>
    <w:lvl w:ilvl="0">
      <w:start w:val="1"/>
      <w:numFmt w:val="decimal"/>
      <w:lvlText w:val="%1."/>
      <w:lvlJc w:val="left"/>
      <w:pPr>
        <w:ind w:left="720" w:hanging="360"/>
      </w:p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0">
    <w:nsid w:val="7C732A72"/>
    <w:multiLevelType w:val="hybridMultilevel"/>
    <w:tmpl w:val="32C4DC9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9"/>
  </w:num>
  <w:num w:numId="2">
    <w:abstractNumId w:val="0"/>
  </w:num>
  <w:num w:numId="3">
    <w:abstractNumId w:val="6"/>
  </w:num>
  <w:num w:numId="4">
    <w:abstractNumId w:val="8"/>
  </w:num>
  <w:num w:numId="5">
    <w:abstractNumId w:val="7"/>
  </w:num>
  <w:num w:numId="6">
    <w:abstractNumId w:val="3"/>
  </w:num>
  <w:num w:numId="7">
    <w:abstractNumId w:val="10"/>
  </w:num>
  <w:num w:numId="8">
    <w:abstractNumId w:val="4"/>
  </w:num>
  <w:num w:numId="9">
    <w:abstractNumId w:val="5"/>
  </w:num>
  <w:num w:numId="10">
    <w:abstractNumId w:val="1"/>
  </w:num>
  <w:num w:numId="11">
    <w:abstractNumId w:val="0"/>
    <w:lvlOverride w:ilvl="0">
      <w:startOverride w:val="2"/>
    </w:lvlOverride>
    <w:lvlOverride w:ilvl="1">
      <w:startOverride w:val="2"/>
    </w:lvlOverride>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4F48"/>
    <w:rsid w:val="00030F99"/>
    <w:rsid w:val="00067653"/>
    <w:rsid w:val="00082B94"/>
    <w:rsid w:val="00087C67"/>
    <w:rsid w:val="000B56E6"/>
    <w:rsid w:val="000C20CC"/>
    <w:rsid w:val="000F304B"/>
    <w:rsid w:val="0010251F"/>
    <w:rsid w:val="00103B82"/>
    <w:rsid w:val="00106CE0"/>
    <w:rsid w:val="00111C40"/>
    <w:rsid w:val="00165DAE"/>
    <w:rsid w:val="00191661"/>
    <w:rsid w:val="001A1ADC"/>
    <w:rsid w:val="001C5B52"/>
    <w:rsid w:val="00226B6F"/>
    <w:rsid w:val="00231899"/>
    <w:rsid w:val="00252967"/>
    <w:rsid w:val="0028008F"/>
    <w:rsid w:val="002A3D1C"/>
    <w:rsid w:val="002D1B82"/>
    <w:rsid w:val="0030193D"/>
    <w:rsid w:val="003205AB"/>
    <w:rsid w:val="00353321"/>
    <w:rsid w:val="003949D4"/>
    <w:rsid w:val="003A0931"/>
    <w:rsid w:val="003C7E20"/>
    <w:rsid w:val="003E6359"/>
    <w:rsid w:val="00406850"/>
    <w:rsid w:val="004461F2"/>
    <w:rsid w:val="004A628C"/>
    <w:rsid w:val="004E538B"/>
    <w:rsid w:val="004E7D7E"/>
    <w:rsid w:val="005164D7"/>
    <w:rsid w:val="005171C2"/>
    <w:rsid w:val="005263E1"/>
    <w:rsid w:val="00540DA4"/>
    <w:rsid w:val="00547C02"/>
    <w:rsid w:val="00552E53"/>
    <w:rsid w:val="00571AC8"/>
    <w:rsid w:val="00591B72"/>
    <w:rsid w:val="005B2C0B"/>
    <w:rsid w:val="005C6A14"/>
    <w:rsid w:val="005C7C29"/>
    <w:rsid w:val="005E4128"/>
    <w:rsid w:val="005F26BF"/>
    <w:rsid w:val="005F6B0A"/>
    <w:rsid w:val="00647BB9"/>
    <w:rsid w:val="00693507"/>
    <w:rsid w:val="006A2A67"/>
    <w:rsid w:val="006C1F43"/>
    <w:rsid w:val="006C3A00"/>
    <w:rsid w:val="006E2479"/>
    <w:rsid w:val="006E4B11"/>
    <w:rsid w:val="006E7D21"/>
    <w:rsid w:val="007044BA"/>
    <w:rsid w:val="00722B6B"/>
    <w:rsid w:val="007416DF"/>
    <w:rsid w:val="007513C2"/>
    <w:rsid w:val="00782326"/>
    <w:rsid w:val="00793745"/>
    <w:rsid w:val="007E4090"/>
    <w:rsid w:val="007E5829"/>
    <w:rsid w:val="007F249D"/>
    <w:rsid w:val="00825D3C"/>
    <w:rsid w:val="00857442"/>
    <w:rsid w:val="00894D4C"/>
    <w:rsid w:val="008A4FE3"/>
    <w:rsid w:val="008A6211"/>
    <w:rsid w:val="008A64C6"/>
    <w:rsid w:val="008C2556"/>
    <w:rsid w:val="008F78A8"/>
    <w:rsid w:val="00914A4A"/>
    <w:rsid w:val="00915ED9"/>
    <w:rsid w:val="00963B05"/>
    <w:rsid w:val="00980A0E"/>
    <w:rsid w:val="00A2314C"/>
    <w:rsid w:val="00A24D8E"/>
    <w:rsid w:val="00A400A5"/>
    <w:rsid w:val="00A57B55"/>
    <w:rsid w:val="00A82C50"/>
    <w:rsid w:val="00A83330"/>
    <w:rsid w:val="00AB2A35"/>
    <w:rsid w:val="00AE0DE5"/>
    <w:rsid w:val="00B0791E"/>
    <w:rsid w:val="00B156FE"/>
    <w:rsid w:val="00B243C6"/>
    <w:rsid w:val="00B47684"/>
    <w:rsid w:val="00BA6C60"/>
    <w:rsid w:val="00BB6650"/>
    <w:rsid w:val="00BD660B"/>
    <w:rsid w:val="00C061E3"/>
    <w:rsid w:val="00C84797"/>
    <w:rsid w:val="00CB5120"/>
    <w:rsid w:val="00CD7CB7"/>
    <w:rsid w:val="00CF278D"/>
    <w:rsid w:val="00D04F78"/>
    <w:rsid w:val="00D8628C"/>
    <w:rsid w:val="00D963C3"/>
    <w:rsid w:val="00D96BE2"/>
    <w:rsid w:val="00DA09F4"/>
    <w:rsid w:val="00DA7A9C"/>
    <w:rsid w:val="00DB2559"/>
    <w:rsid w:val="00DE5400"/>
    <w:rsid w:val="00DF0F28"/>
    <w:rsid w:val="00E15A74"/>
    <w:rsid w:val="00E3280C"/>
    <w:rsid w:val="00E810A1"/>
    <w:rsid w:val="00EB2D4F"/>
    <w:rsid w:val="00F276C4"/>
    <w:rsid w:val="00F602CD"/>
    <w:rsid w:val="00F64F48"/>
    <w:rsid w:val="00FA45A7"/>
    <w:rsid w:val="00FD223D"/>
    <w:rsid w:val="00FD2669"/>
    <w:rsid w:val="00FD29F0"/>
    <w:rsid w:val="00FE0513"/>
    <w:rsid w:val="00FE0DF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8A4FE3"/>
    <w:pPr>
      <w:keepNext/>
      <w:keepLines/>
      <w:numPr>
        <w:numId w:val="2"/>
      </w:numPr>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Ttulo2">
    <w:name w:val="heading 2"/>
    <w:basedOn w:val="Normal"/>
    <w:next w:val="Normal"/>
    <w:link w:val="Ttulo2Char"/>
    <w:uiPriority w:val="9"/>
    <w:unhideWhenUsed/>
    <w:qFormat/>
    <w:rsid w:val="008A4FE3"/>
    <w:pPr>
      <w:keepNext/>
      <w:keepLines/>
      <w:numPr>
        <w:ilvl w:val="1"/>
        <w:numId w:val="2"/>
      </w:numPr>
      <w:spacing w:before="200" w:after="0"/>
      <w:outlineLvl w:val="1"/>
    </w:pPr>
    <w:rPr>
      <w:rFonts w:asciiTheme="majorHAnsi" w:eastAsiaTheme="majorEastAsia" w:hAnsiTheme="majorHAnsi" w:cstheme="majorBidi"/>
      <w:b/>
      <w:bCs/>
      <w:color w:val="5B9BD5" w:themeColor="accent1"/>
      <w:sz w:val="26"/>
      <w:szCs w:val="26"/>
    </w:rPr>
  </w:style>
  <w:style w:type="paragraph" w:styleId="Ttulo3">
    <w:name w:val="heading 3"/>
    <w:basedOn w:val="Normal"/>
    <w:next w:val="Normal"/>
    <w:link w:val="Ttulo3Char"/>
    <w:uiPriority w:val="9"/>
    <w:semiHidden/>
    <w:unhideWhenUsed/>
    <w:qFormat/>
    <w:rsid w:val="008A4FE3"/>
    <w:pPr>
      <w:keepNext/>
      <w:keepLines/>
      <w:numPr>
        <w:ilvl w:val="2"/>
        <w:numId w:val="2"/>
      </w:numPr>
      <w:spacing w:before="200" w:after="0"/>
      <w:outlineLvl w:val="2"/>
    </w:pPr>
    <w:rPr>
      <w:rFonts w:asciiTheme="majorHAnsi" w:eastAsiaTheme="majorEastAsia" w:hAnsiTheme="majorHAnsi" w:cstheme="majorBidi"/>
      <w:b/>
      <w:bCs/>
      <w:color w:val="5B9BD5" w:themeColor="accent1"/>
    </w:rPr>
  </w:style>
  <w:style w:type="paragraph" w:styleId="Ttulo4">
    <w:name w:val="heading 4"/>
    <w:basedOn w:val="Normal"/>
    <w:next w:val="Normal"/>
    <w:link w:val="Ttulo4Char"/>
    <w:uiPriority w:val="9"/>
    <w:semiHidden/>
    <w:unhideWhenUsed/>
    <w:qFormat/>
    <w:rsid w:val="008A4FE3"/>
    <w:pPr>
      <w:keepNext/>
      <w:keepLines/>
      <w:numPr>
        <w:ilvl w:val="3"/>
        <w:numId w:val="2"/>
      </w:numPr>
      <w:spacing w:before="200" w:after="0"/>
      <w:outlineLvl w:val="3"/>
    </w:pPr>
    <w:rPr>
      <w:rFonts w:asciiTheme="majorHAnsi" w:eastAsiaTheme="majorEastAsia" w:hAnsiTheme="majorHAnsi" w:cstheme="majorBidi"/>
      <w:b/>
      <w:bCs/>
      <w:i/>
      <w:iCs/>
      <w:color w:val="5B9BD5" w:themeColor="accent1"/>
    </w:rPr>
  </w:style>
  <w:style w:type="paragraph" w:styleId="Ttulo5">
    <w:name w:val="heading 5"/>
    <w:basedOn w:val="Normal"/>
    <w:next w:val="Normal"/>
    <w:link w:val="Ttulo5Char"/>
    <w:uiPriority w:val="9"/>
    <w:semiHidden/>
    <w:unhideWhenUsed/>
    <w:qFormat/>
    <w:rsid w:val="008A4FE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Ttulo6">
    <w:name w:val="heading 6"/>
    <w:basedOn w:val="Normal"/>
    <w:next w:val="Normal"/>
    <w:link w:val="Ttulo6Char"/>
    <w:uiPriority w:val="9"/>
    <w:semiHidden/>
    <w:unhideWhenUsed/>
    <w:qFormat/>
    <w:rsid w:val="008A4FE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Ttulo7">
    <w:name w:val="heading 7"/>
    <w:basedOn w:val="Normal"/>
    <w:next w:val="Normal"/>
    <w:link w:val="Ttulo7Char"/>
    <w:uiPriority w:val="9"/>
    <w:semiHidden/>
    <w:unhideWhenUsed/>
    <w:qFormat/>
    <w:rsid w:val="008A4FE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8A4FE3"/>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8A4FE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591B72"/>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91B72"/>
  </w:style>
  <w:style w:type="paragraph" w:styleId="Rodap">
    <w:name w:val="footer"/>
    <w:basedOn w:val="Normal"/>
    <w:link w:val="RodapChar"/>
    <w:uiPriority w:val="99"/>
    <w:unhideWhenUsed/>
    <w:rsid w:val="00591B72"/>
    <w:pPr>
      <w:tabs>
        <w:tab w:val="center" w:pos="4252"/>
        <w:tab w:val="right" w:pos="8504"/>
      </w:tabs>
      <w:spacing w:after="0" w:line="240" w:lineRule="auto"/>
    </w:pPr>
  </w:style>
  <w:style w:type="character" w:customStyle="1" w:styleId="RodapChar">
    <w:name w:val="Rodapé Char"/>
    <w:basedOn w:val="Fontepargpadro"/>
    <w:link w:val="Rodap"/>
    <w:uiPriority w:val="99"/>
    <w:rsid w:val="00591B72"/>
  </w:style>
  <w:style w:type="paragraph" w:styleId="PargrafodaLista">
    <w:name w:val="List Paragraph"/>
    <w:basedOn w:val="Normal"/>
    <w:uiPriority w:val="34"/>
    <w:qFormat/>
    <w:rsid w:val="008A4FE3"/>
    <w:pPr>
      <w:ind w:left="720"/>
      <w:contextualSpacing/>
    </w:pPr>
  </w:style>
  <w:style w:type="character" w:customStyle="1" w:styleId="Ttulo1Char">
    <w:name w:val="Título 1 Char"/>
    <w:basedOn w:val="Fontepargpadro"/>
    <w:link w:val="Ttulo1"/>
    <w:uiPriority w:val="9"/>
    <w:rsid w:val="008A4FE3"/>
    <w:rPr>
      <w:rFonts w:asciiTheme="majorHAnsi" w:eastAsiaTheme="majorEastAsia" w:hAnsiTheme="majorHAnsi" w:cstheme="majorBidi"/>
      <w:b/>
      <w:bCs/>
      <w:color w:val="2E74B5" w:themeColor="accent1" w:themeShade="BF"/>
      <w:sz w:val="28"/>
      <w:szCs w:val="28"/>
    </w:rPr>
  </w:style>
  <w:style w:type="character" w:customStyle="1" w:styleId="Ttulo2Char">
    <w:name w:val="Título 2 Char"/>
    <w:basedOn w:val="Fontepargpadro"/>
    <w:link w:val="Ttulo2"/>
    <w:uiPriority w:val="9"/>
    <w:rsid w:val="008A4FE3"/>
    <w:rPr>
      <w:rFonts w:asciiTheme="majorHAnsi" w:eastAsiaTheme="majorEastAsia" w:hAnsiTheme="majorHAnsi" w:cstheme="majorBidi"/>
      <w:b/>
      <w:bCs/>
      <w:color w:val="5B9BD5" w:themeColor="accent1"/>
      <w:sz w:val="26"/>
      <w:szCs w:val="26"/>
    </w:rPr>
  </w:style>
  <w:style w:type="character" w:customStyle="1" w:styleId="Ttulo3Char">
    <w:name w:val="Título 3 Char"/>
    <w:basedOn w:val="Fontepargpadro"/>
    <w:link w:val="Ttulo3"/>
    <w:uiPriority w:val="9"/>
    <w:semiHidden/>
    <w:rsid w:val="008A4FE3"/>
    <w:rPr>
      <w:rFonts w:asciiTheme="majorHAnsi" w:eastAsiaTheme="majorEastAsia" w:hAnsiTheme="majorHAnsi" w:cstheme="majorBidi"/>
      <w:b/>
      <w:bCs/>
      <w:color w:val="5B9BD5" w:themeColor="accent1"/>
    </w:rPr>
  </w:style>
  <w:style w:type="character" w:customStyle="1" w:styleId="Ttulo4Char">
    <w:name w:val="Título 4 Char"/>
    <w:basedOn w:val="Fontepargpadro"/>
    <w:link w:val="Ttulo4"/>
    <w:uiPriority w:val="9"/>
    <w:semiHidden/>
    <w:rsid w:val="008A4FE3"/>
    <w:rPr>
      <w:rFonts w:asciiTheme="majorHAnsi" w:eastAsiaTheme="majorEastAsia" w:hAnsiTheme="majorHAnsi" w:cstheme="majorBidi"/>
      <w:b/>
      <w:bCs/>
      <w:i/>
      <w:iCs/>
      <w:color w:val="5B9BD5" w:themeColor="accent1"/>
    </w:rPr>
  </w:style>
  <w:style w:type="character" w:customStyle="1" w:styleId="Ttulo5Char">
    <w:name w:val="Título 5 Char"/>
    <w:basedOn w:val="Fontepargpadro"/>
    <w:link w:val="Ttulo5"/>
    <w:uiPriority w:val="9"/>
    <w:semiHidden/>
    <w:rsid w:val="008A4FE3"/>
    <w:rPr>
      <w:rFonts w:asciiTheme="majorHAnsi" w:eastAsiaTheme="majorEastAsia" w:hAnsiTheme="majorHAnsi" w:cstheme="majorBidi"/>
      <w:color w:val="1F4D78" w:themeColor="accent1" w:themeShade="7F"/>
    </w:rPr>
  </w:style>
  <w:style w:type="character" w:customStyle="1" w:styleId="Ttulo6Char">
    <w:name w:val="Título 6 Char"/>
    <w:basedOn w:val="Fontepargpadro"/>
    <w:link w:val="Ttulo6"/>
    <w:uiPriority w:val="9"/>
    <w:semiHidden/>
    <w:rsid w:val="008A4FE3"/>
    <w:rPr>
      <w:rFonts w:asciiTheme="majorHAnsi" w:eastAsiaTheme="majorEastAsia" w:hAnsiTheme="majorHAnsi" w:cstheme="majorBidi"/>
      <w:i/>
      <w:iCs/>
      <w:color w:val="1F4D78" w:themeColor="accent1" w:themeShade="7F"/>
    </w:rPr>
  </w:style>
  <w:style w:type="character" w:customStyle="1" w:styleId="Ttulo7Char">
    <w:name w:val="Título 7 Char"/>
    <w:basedOn w:val="Fontepargpadro"/>
    <w:link w:val="Ttulo7"/>
    <w:uiPriority w:val="9"/>
    <w:semiHidden/>
    <w:rsid w:val="008A4FE3"/>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8A4FE3"/>
    <w:rPr>
      <w:rFonts w:asciiTheme="majorHAnsi" w:eastAsiaTheme="majorEastAsia" w:hAnsiTheme="majorHAnsi" w:cstheme="majorBidi"/>
      <w:color w:val="404040" w:themeColor="text1" w:themeTint="BF"/>
      <w:sz w:val="20"/>
      <w:szCs w:val="20"/>
    </w:rPr>
  </w:style>
  <w:style w:type="character" w:customStyle="1" w:styleId="Ttulo9Char">
    <w:name w:val="Título 9 Char"/>
    <w:basedOn w:val="Fontepargpadro"/>
    <w:link w:val="Ttulo9"/>
    <w:uiPriority w:val="9"/>
    <w:semiHidden/>
    <w:rsid w:val="008A4FE3"/>
    <w:rPr>
      <w:rFonts w:asciiTheme="majorHAnsi" w:eastAsiaTheme="majorEastAsia" w:hAnsiTheme="majorHAnsi" w:cstheme="majorBidi"/>
      <w:i/>
      <w:iCs/>
      <w:color w:val="404040" w:themeColor="text1" w:themeTint="BF"/>
      <w:sz w:val="20"/>
      <w:szCs w:val="20"/>
    </w:rPr>
  </w:style>
  <w:style w:type="paragraph" w:styleId="Textodebalo">
    <w:name w:val="Balloon Text"/>
    <w:basedOn w:val="Normal"/>
    <w:link w:val="TextodebaloChar"/>
    <w:uiPriority w:val="99"/>
    <w:semiHidden/>
    <w:unhideWhenUsed/>
    <w:rsid w:val="000B56E6"/>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0B56E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8A4FE3"/>
    <w:pPr>
      <w:keepNext/>
      <w:keepLines/>
      <w:numPr>
        <w:numId w:val="2"/>
      </w:numPr>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Ttulo2">
    <w:name w:val="heading 2"/>
    <w:basedOn w:val="Normal"/>
    <w:next w:val="Normal"/>
    <w:link w:val="Ttulo2Char"/>
    <w:uiPriority w:val="9"/>
    <w:unhideWhenUsed/>
    <w:qFormat/>
    <w:rsid w:val="008A4FE3"/>
    <w:pPr>
      <w:keepNext/>
      <w:keepLines/>
      <w:numPr>
        <w:ilvl w:val="1"/>
        <w:numId w:val="2"/>
      </w:numPr>
      <w:spacing w:before="200" w:after="0"/>
      <w:outlineLvl w:val="1"/>
    </w:pPr>
    <w:rPr>
      <w:rFonts w:asciiTheme="majorHAnsi" w:eastAsiaTheme="majorEastAsia" w:hAnsiTheme="majorHAnsi" w:cstheme="majorBidi"/>
      <w:b/>
      <w:bCs/>
      <w:color w:val="5B9BD5" w:themeColor="accent1"/>
      <w:sz w:val="26"/>
      <w:szCs w:val="26"/>
    </w:rPr>
  </w:style>
  <w:style w:type="paragraph" w:styleId="Ttulo3">
    <w:name w:val="heading 3"/>
    <w:basedOn w:val="Normal"/>
    <w:next w:val="Normal"/>
    <w:link w:val="Ttulo3Char"/>
    <w:uiPriority w:val="9"/>
    <w:semiHidden/>
    <w:unhideWhenUsed/>
    <w:qFormat/>
    <w:rsid w:val="008A4FE3"/>
    <w:pPr>
      <w:keepNext/>
      <w:keepLines/>
      <w:numPr>
        <w:ilvl w:val="2"/>
        <w:numId w:val="2"/>
      </w:numPr>
      <w:spacing w:before="200" w:after="0"/>
      <w:outlineLvl w:val="2"/>
    </w:pPr>
    <w:rPr>
      <w:rFonts w:asciiTheme="majorHAnsi" w:eastAsiaTheme="majorEastAsia" w:hAnsiTheme="majorHAnsi" w:cstheme="majorBidi"/>
      <w:b/>
      <w:bCs/>
      <w:color w:val="5B9BD5" w:themeColor="accent1"/>
    </w:rPr>
  </w:style>
  <w:style w:type="paragraph" w:styleId="Ttulo4">
    <w:name w:val="heading 4"/>
    <w:basedOn w:val="Normal"/>
    <w:next w:val="Normal"/>
    <w:link w:val="Ttulo4Char"/>
    <w:uiPriority w:val="9"/>
    <w:semiHidden/>
    <w:unhideWhenUsed/>
    <w:qFormat/>
    <w:rsid w:val="008A4FE3"/>
    <w:pPr>
      <w:keepNext/>
      <w:keepLines/>
      <w:numPr>
        <w:ilvl w:val="3"/>
        <w:numId w:val="2"/>
      </w:numPr>
      <w:spacing w:before="200" w:after="0"/>
      <w:outlineLvl w:val="3"/>
    </w:pPr>
    <w:rPr>
      <w:rFonts w:asciiTheme="majorHAnsi" w:eastAsiaTheme="majorEastAsia" w:hAnsiTheme="majorHAnsi" w:cstheme="majorBidi"/>
      <w:b/>
      <w:bCs/>
      <w:i/>
      <w:iCs/>
      <w:color w:val="5B9BD5" w:themeColor="accent1"/>
    </w:rPr>
  </w:style>
  <w:style w:type="paragraph" w:styleId="Ttulo5">
    <w:name w:val="heading 5"/>
    <w:basedOn w:val="Normal"/>
    <w:next w:val="Normal"/>
    <w:link w:val="Ttulo5Char"/>
    <w:uiPriority w:val="9"/>
    <w:semiHidden/>
    <w:unhideWhenUsed/>
    <w:qFormat/>
    <w:rsid w:val="008A4FE3"/>
    <w:pPr>
      <w:keepNext/>
      <w:keepLines/>
      <w:numPr>
        <w:ilvl w:val="4"/>
        <w:numId w:val="2"/>
      </w:numPr>
      <w:spacing w:before="200" w:after="0"/>
      <w:outlineLvl w:val="4"/>
    </w:pPr>
    <w:rPr>
      <w:rFonts w:asciiTheme="majorHAnsi" w:eastAsiaTheme="majorEastAsia" w:hAnsiTheme="majorHAnsi" w:cstheme="majorBidi"/>
      <w:color w:val="1F4D78" w:themeColor="accent1" w:themeShade="7F"/>
    </w:rPr>
  </w:style>
  <w:style w:type="paragraph" w:styleId="Ttulo6">
    <w:name w:val="heading 6"/>
    <w:basedOn w:val="Normal"/>
    <w:next w:val="Normal"/>
    <w:link w:val="Ttulo6Char"/>
    <w:uiPriority w:val="9"/>
    <w:semiHidden/>
    <w:unhideWhenUsed/>
    <w:qFormat/>
    <w:rsid w:val="008A4FE3"/>
    <w:pPr>
      <w:keepNext/>
      <w:keepLines/>
      <w:numPr>
        <w:ilvl w:val="5"/>
        <w:numId w:val="2"/>
      </w:numPr>
      <w:spacing w:before="200" w:after="0"/>
      <w:outlineLvl w:val="5"/>
    </w:pPr>
    <w:rPr>
      <w:rFonts w:asciiTheme="majorHAnsi" w:eastAsiaTheme="majorEastAsia" w:hAnsiTheme="majorHAnsi" w:cstheme="majorBidi"/>
      <w:i/>
      <w:iCs/>
      <w:color w:val="1F4D78" w:themeColor="accent1" w:themeShade="7F"/>
    </w:rPr>
  </w:style>
  <w:style w:type="paragraph" w:styleId="Ttulo7">
    <w:name w:val="heading 7"/>
    <w:basedOn w:val="Normal"/>
    <w:next w:val="Normal"/>
    <w:link w:val="Ttulo7Char"/>
    <w:uiPriority w:val="9"/>
    <w:semiHidden/>
    <w:unhideWhenUsed/>
    <w:qFormat/>
    <w:rsid w:val="008A4FE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8A4FE3"/>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8A4FE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591B72"/>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591B72"/>
  </w:style>
  <w:style w:type="paragraph" w:styleId="Rodap">
    <w:name w:val="footer"/>
    <w:basedOn w:val="Normal"/>
    <w:link w:val="RodapChar"/>
    <w:uiPriority w:val="99"/>
    <w:unhideWhenUsed/>
    <w:rsid w:val="00591B72"/>
    <w:pPr>
      <w:tabs>
        <w:tab w:val="center" w:pos="4252"/>
        <w:tab w:val="right" w:pos="8504"/>
      </w:tabs>
      <w:spacing w:after="0" w:line="240" w:lineRule="auto"/>
    </w:pPr>
  </w:style>
  <w:style w:type="character" w:customStyle="1" w:styleId="RodapChar">
    <w:name w:val="Rodapé Char"/>
    <w:basedOn w:val="Fontepargpadro"/>
    <w:link w:val="Rodap"/>
    <w:uiPriority w:val="99"/>
    <w:rsid w:val="00591B72"/>
  </w:style>
  <w:style w:type="paragraph" w:styleId="PargrafodaLista">
    <w:name w:val="List Paragraph"/>
    <w:basedOn w:val="Normal"/>
    <w:uiPriority w:val="34"/>
    <w:qFormat/>
    <w:rsid w:val="008A4FE3"/>
    <w:pPr>
      <w:ind w:left="720"/>
      <w:contextualSpacing/>
    </w:pPr>
  </w:style>
  <w:style w:type="character" w:customStyle="1" w:styleId="Ttulo1Char">
    <w:name w:val="Título 1 Char"/>
    <w:basedOn w:val="Fontepargpadro"/>
    <w:link w:val="Ttulo1"/>
    <w:uiPriority w:val="9"/>
    <w:rsid w:val="008A4FE3"/>
    <w:rPr>
      <w:rFonts w:asciiTheme="majorHAnsi" w:eastAsiaTheme="majorEastAsia" w:hAnsiTheme="majorHAnsi" w:cstheme="majorBidi"/>
      <w:b/>
      <w:bCs/>
      <w:color w:val="2E74B5" w:themeColor="accent1" w:themeShade="BF"/>
      <w:sz w:val="28"/>
      <w:szCs w:val="28"/>
    </w:rPr>
  </w:style>
  <w:style w:type="character" w:customStyle="1" w:styleId="Ttulo2Char">
    <w:name w:val="Título 2 Char"/>
    <w:basedOn w:val="Fontepargpadro"/>
    <w:link w:val="Ttulo2"/>
    <w:uiPriority w:val="9"/>
    <w:rsid w:val="008A4FE3"/>
    <w:rPr>
      <w:rFonts w:asciiTheme="majorHAnsi" w:eastAsiaTheme="majorEastAsia" w:hAnsiTheme="majorHAnsi" w:cstheme="majorBidi"/>
      <w:b/>
      <w:bCs/>
      <w:color w:val="5B9BD5" w:themeColor="accent1"/>
      <w:sz w:val="26"/>
      <w:szCs w:val="26"/>
    </w:rPr>
  </w:style>
  <w:style w:type="character" w:customStyle="1" w:styleId="Ttulo3Char">
    <w:name w:val="Título 3 Char"/>
    <w:basedOn w:val="Fontepargpadro"/>
    <w:link w:val="Ttulo3"/>
    <w:uiPriority w:val="9"/>
    <w:semiHidden/>
    <w:rsid w:val="008A4FE3"/>
    <w:rPr>
      <w:rFonts w:asciiTheme="majorHAnsi" w:eastAsiaTheme="majorEastAsia" w:hAnsiTheme="majorHAnsi" w:cstheme="majorBidi"/>
      <w:b/>
      <w:bCs/>
      <w:color w:val="5B9BD5" w:themeColor="accent1"/>
    </w:rPr>
  </w:style>
  <w:style w:type="character" w:customStyle="1" w:styleId="Ttulo4Char">
    <w:name w:val="Título 4 Char"/>
    <w:basedOn w:val="Fontepargpadro"/>
    <w:link w:val="Ttulo4"/>
    <w:uiPriority w:val="9"/>
    <w:semiHidden/>
    <w:rsid w:val="008A4FE3"/>
    <w:rPr>
      <w:rFonts w:asciiTheme="majorHAnsi" w:eastAsiaTheme="majorEastAsia" w:hAnsiTheme="majorHAnsi" w:cstheme="majorBidi"/>
      <w:b/>
      <w:bCs/>
      <w:i/>
      <w:iCs/>
      <w:color w:val="5B9BD5" w:themeColor="accent1"/>
    </w:rPr>
  </w:style>
  <w:style w:type="character" w:customStyle="1" w:styleId="Ttulo5Char">
    <w:name w:val="Título 5 Char"/>
    <w:basedOn w:val="Fontepargpadro"/>
    <w:link w:val="Ttulo5"/>
    <w:uiPriority w:val="9"/>
    <w:semiHidden/>
    <w:rsid w:val="008A4FE3"/>
    <w:rPr>
      <w:rFonts w:asciiTheme="majorHAnsi" w:eastAsiaTheme="majorEastAsia" w:hAnsiTheme="majorHAnsi" w:cstheme="majorBidi"/>
      <w:color w:val="1F4D78" w:themeColor="accent1" w:themeShade="7F"/>
    </w:rPr>
  </w:style>
  <w:style w:type="character" w:customStyle="1" w:styleId="Ttulo6Char">
    <w:name w:val="Título 6 Char"/>
    <w:basedOn w:val="Fontepargpadro"/>
    <w:link w:val="Ttulo6"/>
    <w:uiPriority w:val="9"/>
    <w:semiHidden/>
    <w:rsid w:val="008A4FE3"/>
    <w:rPr>
      <w:rFonts w:asciiTheme="majorHAnsi" w:eastAsiaTheme="majorEastAsia" w:hAnsiTheme="majorHAnsi" w:cstheme="majorBidi"/>
      <w:i/>
      <w:iCs/>
      <w:color w:val="1F4D78" w:themeColor="accent1" w:themeShade="7F"/>
    </w:rPr>
  </w:style>
  <w:style w:type="character" w:customStyle="1" w:styleId="Ttulo7Char">
    <w:name w:val="Título 7 Char"/>
    <w:basedOn w:val="Fontepargpadro"/>
    <w:link w:val="Ttulo7"/>
    <w:uiPriority w:val="9"/>
    <w:semiHidden/>
    <w:rsid w:val="008A4FE3"/>
    <w:rPr>
      <w:rFonts w:asciiTheme="majorHAnsi" w:eastAsiaTheme="majorEastAsia" w:hAnsiTheme="majorHAnsi" w:cstheme="majorBidi"/>
      <w:i/>
      <w:iCs/>
      <w:color w:val="404040" w:themeColor="text1" w:themeTint="BF"/>
    </w:rPr>
  </w:style>
  <w:style w:type="character" w:customStyle="1" w:styleId="Ttulo8Char">
    <w:name w:val="Título 8 Char"/>
    <w:basedOn w:val="Fontepargpadro"/>
    <w:link w:val="Ttulo8"/>
    <w:uiPriority w:val="9"/>
    <w:semiHidden/>
    <w:rsid w:val="008A4FE3"/>
    <w:rPr>
      <w:rFonts w:asciiTheme="majorHAnsi" w:eastAsiaTheme="majorEastAsia" w:hAnsiTheme="majorHAnsi" w:cstheme="majorBidi"/>
      <w:color w:val="404040" w:themeColor="text1" w:themeTint="BF"/>
      <w:sz w:val="20"/>
      <w:szCs w:val="20"/>
    </w:rPr>
  </w:style>
  <w:style w:type="character" w:customStyle="1" w:styleId="Ttulo9Char">
    <w:name w:val="Título 9 Char"/>
    <w:basedOn w:val="Fontepargpadro"/>
    <w:link w:val="Ttulo9"/>
    <w:uiPriority w:val="9"/>
    <w:semiHidden/>
    <w:rsid w:val="008A4FE3"/>
    <w:rPr>
      <w:rFonts w:asciiTheme="majorHAnsi" w:eastAsiaTheme="majorEastAsia" w:hAnsiTheme="majorHAnsi" w:cstheme="majorBidi"/>
      <w:i/>
      <w:iCs/>
      <w:color w:val="404040" w:themeColor="text1" w:themeTint="BF"/>
      <w:sz w:val="20"/>
      <w:szCs w:val="20"/>
    </w:rPr>
  </w:style>
  <w:style w:type="paragraph" w:styleId="Textodebalo">
    <w:name w:val="Balloon Text"/>
    <w:basedOn w:val="Normal"/>
    <w:link w:val="TextodebaloChar"/>
    <w:uiPriority w:val="99"/>
    <w:semiHidden/>
    <w:unhideWhenUsed/>
    <w:rsid w:val="000B56E6"/>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0B56E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1143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150</TotalTime>
  <Pages>5</Pages>
  <Words>825</Words>
  <Characters>4456</Characters>
  <Application>Microsoft Office Word</Application>
  <DocSecurity>0</DocSecurity>
  <Lines>37</Lines>
  <Paragraphs>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dc:creator>
  <cp:lastModifiedBy>Karina</cp:lastModifiedBy>
  <cp:revision>10</cp:revision>
  <cp:lastPrinted>2022-07-06T19:12:00Z</cp:lastPrinted>
  <dcterms:created xsi:type="dcterms:W3CDTF">2024-04-25T19:41:00Z</dcterms:created>
  <dcterms:modified xsi:type="dcterms:W3CDTF">2024-04-29T19:26:00Z</dcterms:modified>
</cp:coreProperties>
</file>